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BB678" w14:textId="77777777" w:rsidR="00C0636E" w:rsidRPr="007D3BC8" w:rsidRDefault="00C0636E" w:rsidP="007D3BC8">
      <w:pPr>
        <w:pStyle w:val="a7"/>
        <w:widowControl/>
        <w:tabs>
          <w:tab w:val="left" w:pos="5970"/>
        </w:tabs>
        <w:autoSpaceDE w:val="0"/>
        <w:spacing w:line="560" w:lineRule="exact"/>
        <w:rPr>
          <w:rFonts w:ascii="仿宋_GB2312" w:eastAsia="仿宋_GB2312" w:hAnsi="仿宋_GB2312" w:cstheme="minorBidi" w:hint="eastAsia"/>
          <w:kern w:val="2"/>
          <w:sz w:val="32"/>
          <w:szCs w:val="32"/>
          <w:lang w:val="zh-TW"/>
        </w:rPr>
      </w:pPr>
    </w:p>
    <w:p w14:paraId="04940053" w14:textId="77777777" w:rsidR="00FC5F6B" w:rsidRDefault="00304C4E" w:rsidP="007D3BC8">
      <w:pPr>
        <w:pStyle w:val="a7"/>
        <w:widowControl/>
        <w:tabs>
          <w:tab w:val="left" w:pos="5970"/>
        </w:tabs>
        <w:autoSpaceDE w:val="0"/>
        <w:spacing w:line="560" w:lineRule="exact"/>
        <w:jc w:val="center"/>
        <w:rPr>
          <w:rFonts w:ascii="方正大标宋简体" w:eastAsia="方正大标宋简体" w:hAnsi="方正大标宋简体"/>
          <w:sz w:val="44"/>
          <w:szCs w:val="44"/>
          <w:shd w:val="clear" w:color="auto" w:fill="FFFFFF"/>
        </w:rPr>
      </w:pPr>
      <w:r w:rsidRPr="007D3BC8">
        <w:rPr>
          <w:rFonts w:ascii="方正大标宋简体" w:eastAsia="方正大标宋简体" w:hAnsi="方正大标宋简体" w:hint="eastAsia"/>
          <w:sz w:val="44"/>
          <w:szCs w:val="44"/>
          <w:shd w:val="clear" w:color="auto" w:fill="FFFFFF"/>
        </w:rPr>
        <w:t>上海证券交易所</w:t>
      </w:r>
      <w:r w:rsidR="008C11D8" w:rsidRPr="007D3BC8">
        <w:rPr>
          <w:rFonts w:ascii="方正大标宋简体" w:eastAsia="方正大标宋简体" w:hAnsi="方正大标宋简体" w:hint="eastAsia"/>
          <w:sz w:val="44"/>
          <w:szCs w:val="44"/>
          <w:shd w:val="clear" w:color="auto" w:fill="FFFFFF"/>
        </w:rPr>
        <w:t>企业债券</w:t>
      </w:r>
      <w:r w:rsidR="00FC5695" w:rsidRPr="007D3BC8">
        <w:rPr>
          <w:rFonts w:ascii="方正大标宋简体" w:eastAsia="方正大标宋简体" w:hAnsi="方正大标宋简体" w:hint="eastAsia"/>
          <w:sz w:val="44"/>
          <w:szCs w:val="44"/>
          <w:shd w:val="clear" w:color="auto" w:fill="FFFFFF"/>
        </w:rPr>
        <w:t>发行注册</w:t>
      </w:r>
    </w:p>
    <w:p w14:paraId="3CDD24C1" w14:textId="77777777" w:rsidR="00063363" w:rsidRPr="007D3BC8" w:rsidRDefault="00063363" w:rsidP="007D3BC8">
      <w:pPr>
        <w:pStyle w:val="a7"/>
        <w:widowControl/>
        <w:tabs>
          <w:tab w:val="left" w:pos="5970"/>
        </w:tabs>
        <w:autoSpaceDE w:val="0"/>
        <w:spacing w:line="560" w:lineRule="exact"/>
        <w:jc w:val="center"/>
        <w:rPr>
          <w:rFonts w:ascii="方正大标宋简体" w:eastAsia="方正大标宋简体" w:hAnsi="方正大标宋简体"/>
          <w:sz w:val="44"/>
          <w:szCs w:val="44"/>
        </w:rPr>
      </w:pPr>
      <w:r w:rsidRPr="007D3BC8">
        <w:rPr>
          <w:rFonts w:ascii="方正大标宋简体" w:eastAsia="方正大标宋简体" w:hAnsi="方正大标宋简体" w:hint="eastAsia"/>
          <w:sz w:val="44"/>
          <w:szCs w:val="44"/>
          <w:shd w:val="clear" w:color="auto" w:fill="FFFFFF"/>
        </w:rPr>
        <w:t>办事指南</w:t>
      </w:r>
    </w:p>
    <w:p w14:paraId="0AD7C739" w14:textId="77777777" w:rsidR="00063363" w:rsidRPr="007D3BC8" w:rsidRDefault="00063363" w:rsidP="007D3BC8">
      <w:pPr>
        <w:pStyle w:val="a7"/>
        <w:widowControl/>
        <w:autoSpaceDE w:val="0"/>
        <w:snapToGrid w:val="0"/>
        <w:spacing w:line="560" w:lineRule="exact"/>
        <w:ind w:firstLineChars="200" w:firstLine="640"/>
        <w:jc w:val="both"/>
        <w:rPr>
          <w:rFonts w:ascii="仿宋_GB2312" w:eastAsia="仿宋_GB2312" w:hAnsi="Times New Roman"/>
          <w:sz w:val="32"/>
          <w:szCs w:val="32"/>
        </w:rPr>
      </w:pPr>
    </w:p>
    <w:p w14:paraId="130297A6" w14:textId="77777777" w:rsidR="007D3BC8" w:rsidRPr="007D3BC8" w:rsidRDefault="00063363" w:rsidP="007D3BC8">
      <w:pPr>
        <w:tabs>
          <w:tab w:val="left" w:pos="1880"/>
        </w:tabs>
        <w:spacing w:line="560" w:lineRule="exact"/>
        <w:ind w:firstLineChars="200" w:firstLine="643"/>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一、</w:t>
      </w:r>
      <w:r w:rsidR="007D3BC8" w:rsidRPr="007D3BC8">
        <w:rPr>
          <w:rFonts w:ascii="黑体" w:eastAsia="黑体" w:hAnsi="黑体" w:cs="Times New Roman" w:hint="eastAsia"/>
          <w:b/>
          <w:kern w:val="0"/>
          <w:sz w:val="32"/>
          <w:szCs w:val="32"/>
          <w:lang w:val="zh-CN"/>
        </w:rPr>
        <w:t>基本</w:t>
      </w:r>
      <w:r w:rsidR="007D3BC8" w:rsidRPr="007D3BC8">
        <w:rPr>
          <w:rFonts w:ascii="黑体" w:eastAsia="黑体" w:hAnsi="黑体" w:cs="Times New Roman"/>
          <w:b/>
          <w:kern w:val="0"/>
          <w:sz w:val="32"/>
          <w:szCs w:val="32"/>
          <w:lang w:val="zh-CN"/>
        </w:rPr>
        <w:t>要素</w:t>
      </w:r>
    </w:p>
    <w:p w14:paraId="658068C9" w14:textId="0B177A8C" w:rsidR="00063363" w:rsidRPr="00F70E6A" w:rsidRDefault="00F70E6A" w:rsidP="007D3BC8">
      <w:pPr>
        <w:tabs>
          <w:tab w:val="left" w:pos="1880"/>
        </w:tabs>
        <w:spacing w:line="560" w:lineRule="exact"/>
        <w:ind w:firstLineChars="200" w:firstLine="643"/>
        <w:rPr>
          <w:rFonts w:ascii="仿宋_GB2312" w:eastAsia="仿宋_GB2312" w:hAnsi="仿宋_GB2312"/>
          <w:b/>
          <w:sz w:val="32"/>
          <w:szCs w:val="32"/>
          <w:lang w:val="zh-TW"/>
        </w:rPr>
      </w:pPr>
      <w:r w:rsidRPr="00F70E6A">
        <w:rPr>
          <w:rFonts w:ascii="仿宋_GB2312" w:eastAsia="仿宋_GB2312" w:hAnsi="仿宋_GB2312" w:hint="eastAsia"/>
          <w:b/>
          <w:sz w:val="32"/>
          <w:szCs w:val="32"/>
          <w:lang w:val="zh-TW"/>
        </w:rPr>
        <w:t>（一）</w:t>
      </w:r>
      <w:r w:rsidR="00BB266A" w:rsidRPr="00F70E6A">
        <w:rPr>
          <w:rFonts w:ascii="仿宋_GB2312" w:eastAsia="仿宋_GB2312" w:hAnsi="仿宋_GB2312" w:hint="eastAsia"/>
          <w:b/>
          <w:sz w:val="32"/>
          <w:szCs w:val="32"/>
          <w:lang w:val="zh-TW"/>
        </w:rPr>
        <w:t>行政许可事项名称</w:t>
      </w:r>
    </w:p>
    <w:p w14:paraId="0A40CAAE" w14:textId="77777777" w:rsidR="007B7D27" w:rsidRPr="007D3BC8" w:rsidRDefault="008C11D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企业债券</w:t>
      </w:r>
      <w:r w:rsidR="007B7D27" w:rsidRPr="007D3BC8">
        <w:rPr>
          <w:rFonts w:ascii="仿宋_GB2312" w:eastAsia="仿宋_GB2312" w:hAnsi="仿宋_GB2312" w:hint="eastAsia"/>
          <w:sz w:val="32"/>
          <w:szCs w:val="32"/>
          <w:lang w:val="zh-TW"/>
        </w:rPr>
        <w:t>发行注册</w:t>
      </w:r>
    </w:p>
    <w:p w14:paraId="72AC18A6" w14:textId="1F911A03" w:rsidR="007B7D27" w:rsidRPr="00F70E6A" w:rsidRDefault="00F70E6A" w:rsidP="007D3BC8">
      <w:pPr>
        <w:tabs>
          <w:tab w:val="left" w:pos="1880"/>
        </w:tabs>
        <w:spacing w:line="560" w:lineRule="exact"/>
        <w:ind w:firstLineChars="200" w:firstLine="643"/>
        <w:rPr>
          <w:rFonts w:ascii="仿宋_GB2312" w:eastAsia="仿宋_GB2312" w:hAnsi="黑体" w:cs="黑体"/>
          <w:b/>
          <w:sz w:val="32"/>
          <w:szCs w:val="32"/>
        </w:rPr>
      </w:pPr>
      <w:r>
        <w:rPr>
          <w:rFonts w:ascii="仿宋_GB2312" w:eastAsia="仿宋_GB2312" w:hAnsi="黑体" w:cs="Times New Roman" w:hint="eastAsia"/>
          <w:b/>
          <w:kern w:val="0"/>
          <w:sz w:val="32"/>
          <w:szCs w:val="32"/>
          <w:lang w:val="zh-CN"/>
        </w:rPr>
        <w:t>（二）</w:t>
      </w:r>
      <w:r w:rsidR="007B7D27" w:rsidRPr="00F70E6A">
        <w:rPr>
          <w:rFonts w:ascii="仿宋_GB2312" w:eastAsia="仿宋_GB2312" w:hAnsi="黑体" w:cs="黑体" w:hint="eastAsia"/>
          <w:b/>
          <w:sz w:val="32"/>
          <w:szCs w:val="32"/>
        </w:rPr>
        <w:t>行政许可事项的子项、业务办理项</w:t>
      </w:r>
    </w:p>
    <w:p w14:paraId="4F3A9549" w14:textId="77777777" w:rsidR="00DE4C7E" w:rsidRPr="00F70E6A" w:rsidRDefault="00F70E6A" w:rsidP="007D3BC8">
      <w:pPr>
        <w:tabs>
          <w:tab w:val="left" w:pos="756"/>
        </w:tabs>
        <w:spacing w:line="560" w:lineRule="exact"/>
        <w:ind w:firstLineChars="200" w:firstLine="643"/>
        <w:textAlignment w:val="baseline"/>
        <w:outlineLvl w:val="0"/>
        <w:rPr>
          <w:rFonts w:ascii="仿宋_GB2312" w:eastAsia="仿宋_GB2312" w:hAnsi="Times New Roman"/>
          <w:b/>
          <w:bCs/>
          <w:sz w:val="32"/>
          <w:szCs w:val="32"/>
        </w:rPr>
      </w:pPr>
      <w:r w:rsidRPr="00F70E6A">
        <w:rPr>
          <w:rFonts w:ascii="仿宋_GB2312" w:eastAsia="仿宋_GB2312" w:hAnsi="Times New Roman" w:hint="eastAsia"/>
          <w:b/>
          <w:bCs/>
          <w:sz w:val="32"/>
          <w:szCs w:val="32"/>
        </w:rPr>
        <w:t>1.</w:t>
      </w:r>
      <w:r w:rsidR="00DE4C7E" w:rsidRPr="00F70E6A">
        <w:rPr>
          <w:rFonts w:ascii="仿宋_GB2312" w:eastAsia="仿宋_GB2312" w:hAnsi="Times New Roman" w:hint="eastAsia"/>
          <w:b/>
          <w:bCs/>
          <w:sz w:val="32"/>
          <w:szCs w:val="32"/>
        </w:rPr>
        <w:t>子项</w:t>
      </w:r>
      <w:bookmarkStart w:id="0" w:name="_GoBack"/>
      <w:bookmarkEnd w:id="0"/>
    </w:p>
    <w:p w14:paraId="157DEA76" w14:textId="77777777" w:rsidR="00DE4C7E" w:rsidRPr="007D3BC8" w:rsidRDefault="008C11D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无</w:t>
      </w:r>
    </w:p>
    <w:p w14:paraId="1A987BA6" w14:textId="77777777" w:rsidR="00DE4C7E" w:rsidRPr="00F70E6A" w:rsidRDefault="00F70E6A" w:rsidP="007D3BC8">
      <w:pPr>
        <w:tabs>
          <w:tab w:val="left" w:pos="756"/>
        </w:tabs>
        <w:spacing w:line="560" w:lineRule="exact"/>
        <w:ind w:firstLineChars="200" w:firstLine="643"/>
        <w:textAlignment w:val="baseline"/>
        <w:outlineLvl w:val="0"/>
        <w:rPr>
          <w:rFonts w:ascii="仿宋_GB2312" w:eastAsia="仿宋_GB2312" w:hAnsi="Times New Roman"/>
          <w:b/>
          <w:bCs/>
          <w:sz w:val="32"/>
          <w:szCs w:val="32"/>
        </w:rPr>
      </w:pPr>
      <w:r w:rsidRPr="00F70E6A">
        <w:rPr>
          <w:rFonts w:ascii="仿宋_GB2312" w:eastAsia="仿宋_GB2312" w:hAnsi="Times New Roman" w:hint="eastAsia"/>
          <w:b/>
          <w:bCs/>
          <w:sz w:val="32"/>
          <w:szCs w:val="32"/>
        </w:rPr>
        <w:t>2.</w:t>
      </w:r>
      <w:r w:rsidR="00DE4C7E" w:rsidRPr="00F70E6A">
        <w:rPr>
          <w:rFonts w:ascii="仿宋_GB2312" w:eastAsia="仿宋_GB2312" w:hAnsi="Times New Roman" w:hint="eastAsia"/>
          <w:b/>
          <w:bCs/>
          <w:sz w:val="32"/>
          <w:szCs w:val="32"/>
        </w:rPr>
        <w:t>业务办理项</w:t>
      </w:r>
    </w:p>
    <w:p w14:paraId="66CC4D6B" w14:textId="77777777" w:rsidR="00DE4C7E" w:rsidRPr="007D3BC8" w:rsidRDefault="007263FE" w:rsidP="007D3BC8">
      <w:pPr>
        <w:tabs>
          <w:tab w:val="left" w:pos="1880"/>
        </w:tabs>
        <w:spacing w:line="560" w:lineRule="exact"/>
        <w:ind w:firstLineChars="200" w:firstLine="640"/>
        <w:rPr>
          <w:rFonts w:ascii="仿宋_GB2312" w:eastAsia="仿宋_GB2312" w:hAnsi="仿宋_GB2312"/>
          <w:sz w:val="32"/>
          <w:szCs w:val="32"/>
        </w:rPr>
      </w:pPr>
      <w:r w:rsidRPr="007D3BC8">
        <w:rPr>
          <w:rFonts w:ascii="Times New Roman" w:eastAsia="仿宋_GB2312" w:hAnsi="Times New Roman" w:cs="Times New Roman" w:hint="eastAsia"/>
          <w:sz w:val="32"/>
          <w:szCs w:val="32"/>
          <w:lang w:val="zh-TW"/>
        </w:rPr>
        <w:t>企业</w:t>
      </w:r>
      <w:r w:rsidRPr="007D3BC8">
        <w:rPr>
          <w:rFonts w:ascii="Times New Roman" w:eastAsia="仿宋_GB2312" w:hAnsi="Times New Roman" w:cs="Times New Roman"/>
          <w:sz w:val="32"/>
          <w:szCs w:val="32"/>
          <w:lang w:val="zh-TW"/>
        </w:rPr>
        <w:t>债券</w:t>
      </w:r>
      <w:r w:rsidR="00FC5695" w:rsidRPr="007D3BC8">
        <w:rPr>
          <w:rFonts w:ascii="Times New Roman" w:eastAsia="仿宋_GB2312" w:hAnsi="Times New Roman" w:cs="Times New Roman"/>
          <w:sz w:val="32"/>
          <w:szCs w:val="32"/>
          <w:lang w:val="zh-TW"/>
        </w:rPr>
        <w:t>发行注册</w:t>
      </w:r>
      <w:r w:rsidR="00FC5695" w:rsidRPr="007D3BC8">
        <w:rPr>
          <w:rFonts w:ascii="Times New Roman" w:eastAsia="仿宋_GB2312" w:hAnsi="Times New Roman" w:cs="Times New Roman"/>
          <w:sz w:val="32"/>
          <w:szCs w:val="32"/>
        </w:rPr>
        <w:t>（上海证券交易所）</w:t>
      </w:r>
    </w:p>
    <w:p w14:paraId="46C2F1F7" w14:textId="77777777" w:rsidR="00FC5695" w:rsidRPr="00F70E6A" w:rsidRDefault="00F70E6A" w:rsidP="007D3BC8">
      <w:pPr>
        <w:tabs>
          <w:tab w:val="left" w:pos="1880"/>
        </w:tabs>
        <w:spacing w:line="560" w:lineRule="exact"/>
        <w:ind w:firstLineChars="200" w:firstLine="643"/>
        <w:rPr>
          <w:rFonts w:ascii="仿宋_GB2312" w:eastAsia="仿宋_GB2312" w:hAnsi="黑体" w:cs="Times New Roman"/>
          <w:b/>
          <w:kern w:val="0"/>
          <w:sz w:val="32"/>
          <w:szCs w:val="32"/>
          <w:lang w:val="zh-CN"/>
        </w:rPr>
      </w:pPr>
      <w:r w:rsidRPr="00F70E6A">
        <w:rPr>
          <w:rFonts w:ascii="仿宋_GB2312" w:eastAsia="仿宋_GB2312" w:hAnsi="黑体" w:cs="Times New Roman" w:hint="eastAsia"/>
          <w:b/>
          <w:kern w:val="0"/>
          <w:sz w:val="32"/>
          <w:szCs w:val="32"/>
          <w:lang w:val="zh-CN"/>
        </w:rPr>
        <w:t>（三）</w:t>
      </w:r>
      <w:r w:rsidR="00FC5695" w:rsidRPr="00F70E6A">
        <w:rPr>
          <w:rFonts w:ascii="仿宋_GB2312" w:eastAsia="仿宋_GB2312" w:hAnsi="黑体" w:cs="Times New Roman" w:hint="eastAsia"/>
          <w:b/>
          <w:kern w:val="0"/>
          <w:sz w:val="32"/>
          <w:szCs w:val="32"/>
          <w:lang w:val="zh-CN"/>
        </w:rPr>
        <w:t>适用范围</w:t>
      </w:r>
    </w:p>
    <w:p w14:paraId="3FC96061" w14:textId="77777777" w:rsidR="00FC5695" w:rsidRPr="007D3BC8" w:rsidRDefault="00FC5695" w:rsidP="007D3BC8">
      <w:pPr>
        <w:tabs>
          <w:tab w:val="left" w:pos="1880"/>
        </w:tabs>
        <w:spacing w:line="560" w:lineRule="exact"/>
        <w:ind w:firstLineChars="200" w:firstLine="640"/>
        <w:rPr>
          <w:rFonts w:ascii="Times New Roman" w:eastAsia="仿宋_GB2312" w:hAnsi="Times New Roman" w:cs="Times New Roman"/>
          <w:sz w:val="32"/>
          <w:szCs w:val="32"/>
          <w:lang w:val="zh-TW"/>
        </w:rPr>
      </w:pPr>
      <w:r w:rsidRPr="007D3BC8">
        <w:rPr>
          <w:rFonts w:ascii="Times New Roman" w:eastAsia="仿宋_GB2312" w:hAnsi="Times New Roman" w:cs="Times New Roman"/>
          <w:sz w:val="32"/>
          <w:szCs w:val="32"/>
          <w:lang w:val="zh-TW"/>
        </w:rPr>
        <w:t>申请公开发行</w:t>
      </w:r>
      <w:r w:rsidR="008C3545" w:rsidRPr="007D3BC8">
        <w:rPr>
          <w:rFonts w:ascii="Times New Roman" w:eastAsia="仿宋_GB2312" w:hAnsi="Times New Roman" w:cs="Times New Roman" w:hint="eastAsia"/>
          <w:sz w:val="32"/>
          <w:szCs w:val="32"/>
          <w:lang w:val="zh-TW"/>
        </w:rPr>
        <w:t>企业债券</w:t>
      </w:r>
      <w:r w:rsidRPr="007D3BC8">
        <w:rPr>
          <w:rFonts w:ascii="Times New Roman" w:eastAsia="仿宋_GB2312" w:hAnsi="Times New Roman" w:cs="Times New Roman"/>
          <w:sz w:val="32"/>
          <w:szCs w:val="32"/>
          <w:lang w:val="zh-TW"/>
        </w:rPr>
        <w:t>的</w:t>
      </w:r>
      <w:r w:rsidRPr="007D3BC8">
        <w:rPr>
          <w:rFonts w:ascii="Times New Roman" w:eastAsia="仿宋_GB2312" w:hAnsi="Times New Roman" w:cs="Times New Roman" w:hint="eastAsia"/>
          <w:sz w:val="32"/>
          <w:szCs w:val="32"/>
          <w:lang w:val="zh-TW"/>
        </w:rPr>
        <w:t>企业</w:t>
      </w:r>
    </w:p>
    <w:p w14:paraId="2B83464D" w14:textId="77777777" w:rsidR="007B7D27" w:rsidRPr="00F70E6A" w:rsidRDefault="00F70E6A" w:rsidP="007D3BC8">
      <w:pPr>
        <w:tabs>
          <w:tab w:val="left" w:pos="1880"/>
        </w:tabs>
        <w:spacing w:line="560" w:lineRule="exact"/>
        <w:ind w:firstLineChars="200" w:firstLine="643"/>
        <w:rPr>
          <w:rFonts w:ascii="仿宋_GB2312" w:eastAsia="仿宋_GB2312" w:hAnsi="黑体" w:cs="Times New Roman"/>
          <w:b/>
          <w:kern w:val="0"/>
          <w:sz w:val="32"/>
          <w:szCs w:val="32"/>
          <w:lang w:val="zh-CN"/>
        </w:rPr>
      </w:pPr>
      <w:r w:rsidRPr="00F70E6A">
        <w:rPr>
          <w:rFonts w:ascii="仿宋_GB2312" w:eastAsia="仿宋_GB2312" w:hAnsi="黑体" w:cs="Times New Roman" w:hint="eastAsia"/>
          <w:b/>
          <w:kern w:val="0"/>
          <w:sz w:val="32"/>
          <w:szCs w:val="32"/>
          <w:lang w:val="zh-CN"/>
        </w:rPr>
        <w:t>（四）</w:t>
      </w:r>
      <w:r w:rsidR="003F41FE" w:rsidRPr="00F70E6A">
        <w:rPr>
          <w:rFonts w:ascii="仿宋_GB2312" w:eastAsia="仿宋_GB2312" w:hAnsi="黑体" w:cs="Times New Roman" w:hint="eastAsia"/>
          <w:b/>
          <w:kern w:val="0"/>
          <w:sz w:val="32"/>
          <w:szCs w:val="32"/>
          <w:lang w:val="zh-CN"/>
        </w:rPr>
        <w:t>主管部门</w:t>
      </w:r>
    </w:p>
    <w:p w14:paraId="662CC260" w14:textId="77777777" w:rsidR="003F41FE" w:rsidRPr="007D3BC8" w:rsidRDefault="003F41FE"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中国证券监督管理委员会</w:t>
      </w:r>
    </w:p>
    <w:p w14:paraId="5E29C4E0" w14:textId="77777777" w:rsidR="000C07AE" w:rsidRPr="00A077BF" w:rsidRDefault="00A077BF" w:rsidP="007D3BC8">
      <w:pPr>
        <w:tabs>
          <w:tab w:val="left" w:pos="1880"/>
        </w:tabs>
        <w:spacing w:line="560" w:lineRule="exact"/>
        <w:ind w:firstLineChars="200" w:firstLine="643"/>
        <w:rPr>
          <w:rFonts w:ascii="仿宋_GB2312" w:eastAsia="仿宋_GB2312" w:hAnsi="黑体" w:cs="Times New Roman"/>
          <w:b/>
          <w:kern w:val="0"/>
          <w:sz w:val="32"/>
          <w:szCs w:val="32"/>
          <w:lang w:val="zh-CN"/>
        </w:rPr>
      </w:pPr>
      <w:r w:rsidRPr="00A077BF">
        <w:rPr>
          <w:rFonts w:ascii="仿宋_GB2312" w:eastAsia="仿宋_GB2312" w:hAnsi="黑体" w:cs="Times New Roman" w:hint="eastAsia"/>
          <w:b/>
          <w:kern w:val="0"/>
          <w:sz w:val="32"/>
          <w:szCs w:val="32"/>
          <w:lang w:val="zh-CN"/>
        </w:rPr>
        <w:t>（五）</w:t>
      </w:r>
      <w:r w:rsidR="000C07AE" w:rsidRPr="00A077BF">
        <w:rPr>
          <w:rFonts w:ascii="仿宋_GB2312" w:eastAsia="仿宋_GB2312" w:hAnsi="黑体" w:cs="Times New Roman" w:hint="eastAsia"/>
          <w:b/>
          <w:kern w:val="0"/>
          <w:sz w:val="32"/>
          <w:szCs w:val="32"/>
          <w:lang w:val="zh-CN"/>
        </w:rPr>
        <w:t>设定和实施依据</w:t>
      </w:r>
    </w:p>
    <w:p w14:paraId="0372A3B7" w14:textId="77777777" w:rsidR="000C07AE" w:rsidRPr="00A077BF" w:rsidRDefault="00A077BF" w:rsidP="00A077BF">
      <w:pPr>
        <w:tabs>
          <w:tab w:val="left" w:pos="756"/>
        </w:tabs>
        <w:spacing w:line="560" w:lineRule="exact"/>
        <w:ind w:firstLineChars="250" w:firstLine="803"/>
        <w:textAlignment w:val="baseline"/>
        <w:outlineLvl w:val="0"/>
        <w:rPr>
          <w:rFonts w:ascii="仿宋_GB2312" w:eastAsia="仿宋_GB2312" w:hAnsi="仿宋_GB2312"/>
          <w:b/>
          <w:bCs/>
          <w:sz w:val="32"/>
          <w:szCs w:val="32"/>
        </w:rPr>
      </w:pPr>
      <w:r w:rsidRPr="00A077BF">
        <w:rPr>
          <w:rFonts w:ascii="仿宋_GB2312" w:eastAsia="仿宋_GB2312" w:hAnsi="仿宋_GB2312" w:hint="eastAsia"/>
          <w:b/>
          <w:bCs/>
          <w:sz w:val="32"/>
          <w:szCs w:val="32"/>
        </w:rPr>
        <w:t>1.</w:t>
      </w:r>
      <w:r w:rsidR="000C07AE" w:rsidRPr="00A077BF">
        <w:rPr>
          <w:rFonts w:ascii="仿宋_GB2312" w:eastAsia="仿宋_GB2312" w:hAnsi="仿宋_GB2312" w:hint="eastAsia"/>
          <w:b/>
          <w:bCs/>
          <w:sz w:val="32"/>
          <w:szCs w:val="32"/>
        </w:rPr>
        <w:t>设定依据</w:t>
      </w:r>
    </w:p>
    <w:p w14:paraId="5FFF4AE4" w14:textId="77777777" w:rsidR="00D054C5" w:rsidRPr="007D3BC8" w:rsidRDefault="00D054C5"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rPr>
        <w:t>《中华人民共和国证券法》第二条：在中华人民共和国境内，股票、公司债券、存托凭证和国务院依法认定的其他证券的发行和交易，适用本法；本法未规定的，适用《中华人民共和国公司法》和其他法律、行政法规的规定</w:t>
      </w:r>
      <w:r w:rsidRPr="007D3BC8">
        <w:rPr>
          <w:rFonts w:ascii="仿宋_GB2312" w:eastAsia="仿宋_GB2312" w:hAnsi="仿宋_GB2312"/>
          <w:sz w:val="32"/>
          <w:szCs w:val="32"/>
        </w:rPr>
        <w:t>……</w:t>
      </w:r>
    </w:p>
    <w:p w14:paraId="5FE8FB7F" w14:textId="77777777" w:rsidR="00D054C5" w:rsidRPr="007D3BC8" w:rsidRDefault="00D054C5"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rPr>
        <w:t>《中华人民共和国证券法》第九条：公开发行证券，必须符合法律、行政法规规定的条件，并依法报经国务院证券</w:t>
      </w:r>
      <w:r w:rsidRPr="007D3BC8">
        <w:rPr>
          <w:rFonts w:ascii="仿宋_GB2312" w:eastAsia="仿宋_GB2312" w:hAnsi="仿宋_GB2312" w:hint="eastAsia"/>
          <w:sz w:val="32"/>
          <w:szCs w:val="32"/>
        </w:rPr>
        <w:lastRenderedPageBreak/>
        <w:t>监督管理机构或者国务院授权的部门注册。未经依法注册，任何单位和个人不得公开发行证券。证券发行注册制的具体范围、实施步骤，由国务院规定</w:t>
      </w:r>
      <w:r w:rsidRPr="007D3BC8">
        <w:rPr>
          <w:rFonts w:ascii="仿宋_GB2312" w:eastAsia="仿宋_GB2312" w:hAnsi="仿宋_GB2312"/>
          <w:sz w:val="32"/>
          <w:szCs w:val="32"/>
        </w:rPr>
        <w:t>……</w:t>
      </w:r>
    </w:p>
    <w:p w14:paraId="08051BD8" w14:textId="77777777" w:rsidR="00D054C5" w:rsidRPr="007D3BC8" w:rsidRDefault="00D054C5"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rPr>
        <w:t>《中华人民共和国证券法》第二十一条：国务院证券监督管理机构或者国务院授权的部门依照法定条件负责证券发行申请的注册。证券公开发行注册的具体办法由国务院规定。</w:t>
      </w:r>
    </w:p>
    <w:p w14:paraId="4709E5BD" w14:textId="77777777" w:rsidR="00D054C5" w:rsidRPr="007D3BC8" w:rsidRDefault="00D054C5"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rPr>
        <w:t>按照国务院的规定，证券交易所等可以审核公开发行证券申请，判断发行人是否符合发行条件、信息披露要求，督促发行人完善信息披露内容</w:t>
      </w:r>
      <w:r w:rsidRPr="007D3BC8">
        <w:rPr>
          <w:rFonts w:ascii="仿宋_GB2312" w:eastAsia="仿宋_GB2312" w:hAnsi="仿宋_GB2312"/>
          <w:sz w:val="32"/>
          <w:szCs w:val="32"/>
        </w:rPr>
        <w:t>……</w:t>
      </w:r>
    </w:p>
    <w:p w14:paraId="61BF6D4F" w14:textId="77777777" w:rsidR="00D054C5" w:rsidRDefault="00D054C5"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rPr>
        <w:t>《国务院办公厅关于贯彻实施修订后的证券法有关工作的通知》（国办发〔</w:t>
      </w:r>
      <w:r w:rsidRPr="007D3BC8">
        <w:rPr>
          <w:rFonts w:ascii="仿宋_GB2312" w:eastAsia="仿宋_GB2312" w:hAnsi="仿宋_GB2312"/>
          <w:sz w:val="32"/>
          <w:szCs w:val="32"/>
        </w:rPr>
        <w:t>2020</w:t>
      </w:r>
      <w:r w:rsidRPr="007D3BC8">
        <w:rPr>
          <w:rFonts w:ascii="仿宋_GB2312" w:eastAsia="仿宋_GB2312" w:hAnsi="仿宋_GB2312" w:hint="eastAsia"/>
          <w:sz w:val="32"/>
          <w:szCs w:val="32"/>
        </w:rPr>
        <w:t>〕</w:t>
      </w:r>
      <w:r w:rsidRPr="007D3BC8">
        <w:rPr>
          <w:rFonts w:ascii="仿宋_GB2312" w:eastAsia="仿宋_GB2312" w:hAnsi="仿宋_GB2312"/>
          <w:sz w:val="32"/>
          <w:szCs w:val="32"/>
        </w:rPr>
        <w:t>5</w:t>
      </w:r>
      <w:r w:rsidRPr="007D3BC8">
        <w:rPr>
          <w:rFonts w:ascii="仿宋_GB2312" w:eastAsia="仿宋_GB2312" w:hAnsi="仿宋_GB2312" w:hint="eastAsia"/>
          <w:sz w:val="32"/>
          <w:szCs w:val="32"/>
        </w:rPr>
        <w:t>号）二（二）规定：落实好公司债券公开发行注册制要求。依据修订后的证券法规定，公开发行公司债券应当依法经证监会或者国家发展改革委注册。依法由证监会负责</w:t>
      </w:r>
      <w:proofErr w:type="gramStart"/>
      <w:r w:rsidRPr="007D3BC8">
        <w:rPr>
          <w:rFonts w:ascii="仿宋_GB2312" w:eastAsia="仿宋_GB2312" w:hAnsi="仿宋_GB2312" w:hint="eastAsia"/>
          <w:sz w:val="32"/>
          <w:szCs w:val="32"/>
        </w:rPr>
        <w:t>作出</w:t>
      </w:r>
      <w:proofErr w:type="gramEnd"/>
      <w:r w:rsidRPr="007D3BC8">
        <w:rPr>
          <w:rFonts w:ascii="仿宋_GB2312" w:eastAsia="仿宋_GB2312" w:hAnsi="仿宋_GB2312" w:hint="eastAsia"/>
          <w:sz w:val="32"/>
          <w:szCs w:val="32"/>
        </w:rPr>
        <w:t>注册决定的公开发行公司债券申请，由证监会指定的证券交易所负责受理、审核</w:t>
      </w:r>
      <w:r w:rsidRPr="007D3BC8">
        <w:rPr>
          <w:rFonts w:ascii="仿宋_GB2312" w:eastAsia="仿宋_GB2312" w:hAnsi="仿宋_GB2312"/>
          <w:sz w:val="32"/>
          <w:szCs w:val="32"/>
        </w:rPr>
        <w:t>……</w:t>
      </w:r>
    </w:p>
    <w:p w14:paraId="07D14DE3" w14:textId="77777777" w:rsidR="00674EC5" w:rsidRPr="007D3BC8" w:rsidRDefault="00674EC5" w:rsidP="007D3BC8">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《党</w:t>
      </w:r>
      <w:r>
        <w:rPr>
          <w:rFonts w:ascii="仿宋_GB2312" w:eastAsia="仿宋_GB2312" w:hAnsi="仿宋_GB2312"/>
          <w:sz w:val="32"/>
          <w:szCs w:val="32"/>
        </w:rPr>
        <w:t>和国家机构改革方案</w:t>
      </w:r>
      <w:r>
        <w:rPr>
          <w:rFonts w:ascii="仿宋_GB2312" w:eastAsia="仿宋_GB2312" w:hAnsi="仿宋_GB2312" w:hint="eastAsia"/>
          <w:sz w:val="32"/>
          <w:szCs w:val="32"/>
        </w:rPr>
        <w:t>》三</w:t>
      </w:r>
      <w:r>
        <w:rPr>
          <w:rFonts w:ascii="仿宋_GB2312" w:eastAsia="仿宋_GB2312" w:hAnsi="仿宋_GB2312"/>
          <w:sz w:val="32"/>
          <w:szCs w:val="32"/>
        </w:rPr>
        <w:t>（</w:t>
      </w:r>
      <w:r>
        <w:rPr>
          <w:rFonts w:ascii="仿宋_GB2312" w:eastAsia="仿宋_GB2312" w:hAnsi="仿宋_GB2312" w:hint="eastAsia"/>
          <w:sz w:val="32"/>
          <w:szCs w:val="32"/>
        </w:rPr>
        <w:t>十</w:t>
      </w:r>
      <w:r>
        <w:rPr>
          <w:rFonts w:ascii="仿宋_GB2312" w:eastAsia="仿宋_GB2312" w:hAnsi="仿宋_GB2312"/>
          <w:sz w:val="32"/>
          <w:szCs w:val="32"/>
        </w:rPr>
        <w:t>）</w:t>
      </w:r>
      <w:r>
        <w:rPr>
          <w:rFonts w:ascii="仿宋_GB2312" w:eastAsia="仿宋_GB2312" w:hAnsi="仿宋_GB2312" w:hint="eastAsia"/>
          <w:sz w:val="32"/>
          <w:szCs w:val="32"/>
        </w:rPr>
        <w:t>：</w:t>
      </w:r>
      <w:r w:rsidRPr="00674EC5">
        <w:rPr>
          <w:rFonts w:ascii="仿宋_GB2312" w:eastAsia="仿宋_GB2312" w:hAnsi="仿宋_GB2312" w:hint="eastAsia"/>
          <w:sz w:val="32"/>
          <w:szCs w:val="32"/>
        </w:rPr>
        <w:t>中国证券监督管理委员会调整为国务院直属机构。中国证券监督管理委员会由国务院直属事业单位调整为国务院直属机构，强化资本市场监管职责，划入国家发展和改革委员会的企业债券发行审核职责，由中国证券监督管理委员会统一负责公司（企业）债券发行审核工作。</w:t>
      </w:r>
    </w:p>
    <w:p w14:paraId="03A5BD4F" w14:textId="77777777" w:rsidR="00063363" w:rsidRPr="007D3BC8" w:rsidRDefault="00A077BF" w:rsidP="007D3BC8">
      <w:pPr>
        <w:tabs>
          <w:tab w:val="left" w:pos="756"/>
        </w:tabs>
        <w:spacing w:line="560" w:lineRule="exact"/>
        <w:ind w:firstLineChars="200" w:firstLine="643"/>
        <w:textAlignment w:val="baseline"/>
        <w:outlineLvl w:val="0"/>
        <w:rPr>
          <w:rFonts w:ascii="仿宋_GB2312" w:eastAsia="仿宋_GB2312" w:hAnsi="仿宋_GB2312"/>
          <w:b/>
          <w:bCs/>
          <w:sz w:val="32"/>
          <w:szCs w:val="32"/>
        </w:rPr>
      </w:pPr>
      <w:r>
        <w:rPr>
          <w:rFonts w:ascii="仿宋_GB2312" w:eastAsia="仿宋_GB2312" w:hAnsi="仿宋_GB2312" w:hint="eastAsia"/>
          <w:b/>
          <w:bCs/>
          <w:sz w:val="32"/>
          <w:szCs w:val="32"/>
        </w:rPr>
        <w:t>2</w:t>
      </w:r>
      <w:r>
        <w:rPr>
          <w:rFonts w:ascii="仿宋_GB2312" w:eastAsia="仿宋_GB2312" w:hAnsi="仿宋_GB2312"/>
          <w:b/>
          <w:bCs/>
          <w:sz w:val="32"/>
          <w:szCs w:val="32"/>
        </w:rPr>
        <w:t>.</w:t>
      </w:r>
      <w:r w:rsidR="00063363" w:rsidRPr="007D3BC8">
        <w:rPr>
          <w:rFonts w:ascii="仿宋_GB2312" w:eastAsia="仿宋_GB2312" w:hAnsi="仿宋_GB2312" w:hint="eastAsia"/>
          <w:b/>
          <w:bCs/>
          <w:sz w:val="32"/>
          <w:szCs w:val="32"/>
        </w:rPr>
        <w:t>实施依据</w:t>
      </w:r>
    </w:p>
    <w:p w14:paraId="085C29E3" w14:textId="22649945" w:rsidR="005D5624" w:rsidRPr="007D3BC8" w:rsidRDefault="005D5624" w:rsidP="007D3BC8">
      <w:pPr>
        <w:tabs>
          <w:tab w:val="left" w:pos="1880"/>
        </w:tabs>
        <w:spacing w:line="560" w:lineRule="exact"/>
        <w:ind w:firstLineChars="200" w:firstLine="640"/>
        <w:rPr>
          <w:rFonts w:ascii="Times New Roman" w:eastAsia="仿宋_GB2312" w:hAnsi="Times New Roman" w:cs="Times New Roman"/>
          <w:sz w:val="32"/>
          <w:szCs w:val="32"/>
        </w:rPr>
      </w:pPr>
      <w:r w:rsidRPr="007D3BC8">
        <w:rPr>
          <w:rFonts w:ascii="Times New Roman" w:eastAsia="仿宋_GB2312" w:hAnsi="Times New Roman" w:cs="Times New Roman"/>
          <w:sz w:val="32"/>
          <w:szCs w:val="32"/>
        </w:rPr>
        <w:t>《中华人民共和国证券法》</w:t>
      </w:r>
    </w:p>
    <w:p w14:paraId="52BFA70E" w14:textId="1E7B2456" w:rsidR="005D5624" w:rsidRPr="007D3BC8" w:rsidRDefault="005D5624" w:rsidP="007D3BC8">
      <w:pPr>
        <w:tabs>
          <w:tab w:val="left" w:pos="1880"/>
        </w:tabs>
        <w:spacing w:line="560" w:lineRule="exact"/>
        <w:ind w:firstLineChars="200" w:firstLine="640"/>
        <w:rPr>
          <w:rFonts w:ascii="Times New Roman" w:eastAsia="仿宋_GB2312" w:hAnsi="Times New Roman"/>
          <w:sz w:val="32"/>
          <w:szCs w:val="32"/>
          <w:lang w:val="zh-TW"/>
        </w:rPr>
      </w:pPr>
      <w:r w:rsidRPr="007D3BC8">
        <w:rPr>
          <w:rFonts w:ascii="Times New Roman" w:eastAsia="仿宋_GB2312" w:hAnsi="Times New Roman" w:cs="Times New Roman"/>
          <w:sz w:val="32"/>
          <w:szCs w:val="32"/>
          <w:lang w:val="zh-TW"/>
        </w:rPr>
        <w:lastRenderedPageBreak/>
        <w:t>《中华人民共和国公司法》</w:t>
      </w:r>
    </w:p>
    <w:p w14:paraId="1D78A9C4" w14:textId="5DF4BF2E" w:rsidR="009441AB" w:rsidRPr="007D3BC8" w:rsidRDefault="009441AB" w:rsidP="007D3BC8">
      <w:pPr>
        <w:spacing w:line="560" w:lineRule="exact"/>
        <w:ind w:firstLineChars="200" w:firstLine="640"/>
        <w:outlineLvl w:val="2"/>
        <w:rPr>
          <w:rFonts w:ascii="Times New Roman" w:eastAsia="仿宋_GB2312" w:hAnsi="Times New Roman" w:cs="Times New Roman"/>
          <w:sz w:val="32"/>
          <w:szCs w:val="32"/>
        </w:rPr>
      </w:pPr>
      <w:r w:rsidRPr="007D3BC8">
        <w:rPr>
          <w:rFonts w:ascii="Times New Roman" w:eastAsia="仿宋_GB2312" w:hAnsi="Times New Roman" w:cs="Times New Roman" w:hint="eastAsia"/>
          <w:sz w:val="32"/>
          <w:szCs w:val="32"/>
        </w:rPr>
        <w:t>《企业债券管理条例》</w:t>
      </w:r>
    </w:p>
    <w:p w14:paraId="39158A56" w14:textId="7ACC068C" w:rsidR="005D5624" w:rsidRPr="007D3BC8" w:rsidRDefault="005D5624" w:rsidP="007D3BC8">
      <w:pPr>
        <w:tabs>
          <w:tab w:val="left" w:pos="1880"/>
        </w:tabs>
        <w:spacing w:line="560" w:lineRule="exact"/>
        <w:ind w:firstLineChars="200" w:firstLine="640"/>
        <w:rPr>
          <w:rFonts w:ascii="Times New Roman" w:eastAsia="仿宋_GB2312" w:hAnsi="Times New Roman" w:cs="Times New Roman"/>
          <w:sz w:val="32"/>
          <w:szCs w:val="32"/>
          <w:lang w:val="zh-TW"/>
        </w:rPr>
      </w:pPr>
      <w:r w:rsidRPr="007D3BC8">
        <w:rPr>
          <w:rFonts w:ascii="Times New Roman" w:eastAsia="仿宋_GB2312" w:hAnsi="Times New Roman" w:cs="Times New Roman"/>
          <w:sz w:val="32"/>
          <w:szCs w:val="32"/>
          <w:lang w:val="zh-TW"/>
        </w:rPr>
        <w:t>《公司债券发行与交易管理办法》</w:t>
      </w:r>
    </w:p>
    <w:p w14:paraId="0A68DFAF" w14:textId="2E883C06" w:rsidR="005D5624" w:rsidRPr="007D3BC8" w:rsidRDefault="005D5624" w:rsidP="007D3BC8">
      <w:pPr>
        <w:spacing w:line="560" w:lineRule="exact"/>
        <w:ind w:firstLineChars="200" w:firstLine="640"/>
        <w:rPr>
          <w:rFonts w:ascii="Times New Roman" w:eastAsia="仿宋_GB2312" w:hAnsi="Times New Roman" w:cs="Times New Roman"/>
          <w:sz w:val="32"/>
          <w:szCs w:val="32"/>
          <w:lang w:val="zh-TW"/>
        </w:rPr>
      </w:pPr>
      <w:r w:rsidRPr="007D3BC8">
        <w:rPr>
          <w:rFonts w:ascii="Times New Roman" w:eastAsia="仿宋_GB2312" w:hAnsi="Times New Roman" w:cs="Times New Roman"/>
          <w:sz w:val="32"/>
          <w:szCs w:val="32"/>
          <w:lang w:val="zh-TW"/>
        </w:rPr>
        <w:t>《</w:t>
      </w:r>
      <w:r w:rsidRPr="007D3BC8">
        <w:rPr>
          <w:rFonts w:ascii="Times New Roman" w:eastAsia="仿宋_GB2312" w:hAnsi="Times New Roman" w:cs="Times New Roman"/>
          <w:sz w:val="32"/>
          <w:szCs w:val="32"/>
        </w:rPr>
        <w:t>公开发行证券的公司信息披露内容与格式准则第</w:t>
      </w:r>
      <w:r w:rsidRPr="007D3BC8">
        <w:rPr>
          <w:rFonts w:ascii="Times New Roman" w:eastAsia="仿宋_GB2312" w:hAnsi="Times New Roman" w:cs="Times New Roman"/>
          <w:sz w:val="32"/>
          <w:szCs w:val="32"/>
        </w:rPr>
        <w:t>24</w:t>
      </w:r>
      <w:r w:rsidRPr="007D3BC8">
        <w:rPr>
          <w:rFonts w:ascii="Times New Roman" w:eastAsia="仿宋_GB2312" w:hAnsi="Times New Roman" w:cs="Times New Roman"/>
          <w:sz w:val="32"/>
          <w:szCs w:val="32"/>
        </w:rPr>
        <w:t>号</w:t>
      </w:r>
      <w:r w:rsidRPr="007D3BC8">
        <w:rPr>
          <w:rFonts w:ascii="Times New Roman" w:eastAsia="仿宋_GB2312" w:hAnsi="Times New Roman" w:cs="Times New Roman"/>
          <w:sz w:val="32"/>
          <w:szCs w:val="32"/>
        </w:rPr>
        <w:t>——</w:t>
      </w:r>
      <w:r w:rsidRPr="007D3BC8">
        <w:rPr>
          <w:rFonts w:ascii="Times New Roman" w:eastAsia="仿宋_GB2312" w:hAnsi="Times New Roman" w:cs="Times New Roman"/>
          <w:sz w:val="32"/>
          <w:szCs w:val="32"/>
        </w:rPr>
        <w:t>公开发行公司债券申请文件</w:t>
      </w:r>
      <w:r w:rsidRPr="007D3BC8">
        <w:rPr>
          <w:rFonts w:ascii="Times New Roman" w:eastAsia="仿宋_GB2312" w:hAnsi="Times New Roman" w:cs="Times New Roman"/>
          <w:sz w:val="32"/>
          <w:szCs w:val="32"/>
          <w:lang w:val="zh-TW"/>
        </w:rPr>
        <w:t>》</w:t>
      </w:r>
    </w:p>
    <w:p w14:paraId="7459F943" w14:textId="34C18812" w:rsidR="006F7176" w:rsidRPr="009C0375" w:rsidRDefault="006F7176" w:rsidP="007D3BC8">
      <w:pPr>
        <w:spacing w:line="560" w:lineRule="exact"/>
        <w:ind w:firstLineChars="200" w:firstLine="640"/>
        <w:rPr>
          <w:rFonts w:ascii="Times New Roman" w:eastAsia="PMingLiU" w:hAnsi="Times New Roman" w:cs="Times New Roman"/>
          <w:sz w:val="32"/>
          <w:szCs w:val="32"/>
          <w:lang w:val="zh-TW" w:eastAsia="zh-TW"/>
        </w:rPr>
      </w:pPr>
      <w:r w:rsidRPr="007D3BC8">
        <w:rPr>
          <w:rFonts w:ascii="Times New Roman" w:eastAsia="仿宋_GB2312" w:hAnsi="Times New Roman" w:cs="Times New Roman" w:hint="eastAsia"/>
          <w:sz w:val="32"/>
          <w:szCs w:val="32"/>
          <w:lang w:val="zh-TW" w:eastAsia="zh-TW"/>
        </w:rPr>
        <w:t>《上海证券交易所公司债券发行上市审核规则》</w:t>
      </w:r>
    </w:p>
    <w:p w14:paraId="3ABC847D" w14:textId="77777777" w:rsidR="00E80249" w:rsidRPr="00A077BF" w:rsidRDefault="00A077BF" w:rsidP="007D3BC8">
      <w:pPr>
        <w:tabs>
          <w:tab w:val="left" w:pos="756"/>
        </w:tabs>
        <w:spacing w:line="560" w:lineRule="exact"/>
        <w:ind w:firstLineChars="200" w:firstLine="643"/>
        <w:textAlignment w:val="baseline"/>
        <w:outlineLvl w:val="0"/>
        <w:rPr>
          <w:rFonts w:ascii="仿宋_GB2312" w:eastAsia="仿宋_GB2312" w:hAnsi="黑体" w:cs="Times New Roman"/>
          <w:b/>
          <w:kern w:val="0"/>
          <w:sz w:val="32"/>
          <w:szCs w:val="32"/>
          <w:lang w:val="zh-CN"/>
        </w:rPr>
      </w:pPr>
      <w:r w:rsidRPr="00A077BF">
        <w:rPr>
          <w:rFonts w:ascii="仿宋_GB2312" w:eastAsia="仿宋_GB2312" w:hAnsi="黑体" w:cs="Times New Roman" w:hint="eastAsia"/>
          <w:b/>
          <w:kern w:val="0"/>
          <w:sz w:val="32"/>
          <w:szCs w:val="32"/>
          <w:lang w:val="zh-CN"/>
        </w:rPr>
        <w:t>（六）</w:t>
      </w:r>
      <w:r w:rsidR="00E80249" w:rsidRPr="00A077BF">
        <w:rPr>
          <w:rFonts w:ascii="仿宋_GB2312" w:eastAsia="仿宋_GB2312" w:hAnsi="黑体" w:cs="Times New Roman" w:hint="eastAsia"/>
          <w:b/>
          <w:kern w:val="0"/>
          <w:sz w:val="32"/>
          <w:szCs w:val="32"/>
          <w:lang w:val="zh-CN"/>
        </w:rPr>
        <w:t>实施机关</w:t>
      </w:r>
    </w:p>
    <w:p w14:paraId="6D3380B4" w14:textId="77777777" w:rsidR="00E80249" w:rsidRPr="007D3BC8" w:rsidRDefault="00E80249" w:rsidP="007D3BC8">
      <w:pPr>
        <w:tabs>
          <w:tab w:val="left" w:pos="756"/>
        </w:tabs>
        <w:spacing w:line="560" w:lineRule="exact"/>
        <w:ind w:firstLineChars="200" w:firstLine="640"/>
        <w:textAlignment w:val="baseline"/>
        <w:outlineLvl w:val="0"/>
        <w:rPr>
          <w:rFonts w:ascii="Times New Roman" w:eastAsia="仿宋_GB2312" w:hAnsi="Times New Roman"/>
          <w:sz w:val="32"/>
          <w:szCs w:val="32"/>
          <w:lang w:val="zh-TW"/>
        </w:rPr>
      </w:pPr>
      <w:r w:rsidRPr="007D3BC8">
        <w:rPr>
          <w:rFonts w:ascii="Times New Roman" w:eastAsia="仿宋_GB2312" w:hAnsi="Times New Roman" w:hint="eastAsia"/>
          <w:sz w:val="32"/>
          <w:szCs w:val="32"/>
          <w:lang w:val="zh-TW"/>
        </w:rPr>
        <w:t>中国证券监督管理委员会（发行注册）</w:t>
      </w:r>
    </w:p>
    <w:p w14:paraId="6BDD7CAA" w14:textId="77777777" w:rsidR="00E80249" w:rsidRPr="007D3BC8" w:rsidRDefault="00E80249" w:rsidP="007D3BC8">
      <w:pPr>
        <w:tabs>
          <w:tab w:val="left" w:pos="756"/>
        </w:tabs>
        <w:spacing w:line="560" w:lineRule="exact"/>
        <w:ind w:firstLineChars="200" w:firstLine="640"/>
        <w:textAlignment w:val="baseline"/>
        <w:outlineLvl w:val="0"/>
        <w:rPr>
          <w:rFonts w:ascii="黑体" w:eastAsia="黑体" w:hAnsi="黑体" w:cs="Times New Roman"/>
          <w:b/>
          <w:kern w:val="0"/>
          <w:sz w:val="32"/>
          <w:szCs w:val="32"/>
          <w:lang w:val="zh-CN"/>
        </w:rPr>
      </w:pPr>
      <w:r w:rsidRPr="007D3BC8">
        <w:rPr>
          <w:rFonts w:ascii="Times New Roman" w:eastAsia="仿宋_GB2312" w:hAnsi="Times New Roman" w:hint="eastAsia"/>
          <w:sz w:val="32"/>
          <w:szCs w:val="32"/>
          <w:lang w:val="zh-TW"/>
        </w:rPr>
        <w:t>上海证券交易所（受理、审核）</w:t>
      </w:r>
    </w:p>
    <w:p w14:paraId="2B046897" w14:textId="77777777" w:rsidR="00AD1D8E" w:rsidRPr="00A077BF" w:rsidRDefault="00A077BF" w:rsidP="007D3BC8">
      <w:pPr>
        <w:tabs>
          <w:tab w:val="left" w:pos="756"/>
        </w:tabs>
        <w:spacing w:line="560" w:lineRule="exact"/>
        <w:ind w:firstLineChars="200" w:firstLine="643"/>
        <w:textAlignment w:val="baseline"/>
        <w:outlineLvl w:val="0"/>
        <w:rPr>
          <w:rFonts w:ascii="仿宋_GB2312" w:eastAsia="仿宋_GB2312" w:hAnsi="黑体" w:cs="Times New Roman"/>
          <w:b/>
          <w:kern w:val="0"/>
          <w:sz w:val="32"/>
          <w:szCs w:val="32"/>
          <w:lang w:val="zh-CN"/>
        </w:rPr>
      </w:pPr>
      <w:r w:rsidRPr="00A077BF">
        <w:rPr>
          <w:rFonts w:ascii="仿宋_GB2312" w:eastAsia="仿宋_GB2312" w:hAnsi="黑体" w:cs="Times New Roman" w:hint="eastAsia"/>
          <w:b/>
          <w:kern w:val="0"/>
          <w:sz w:val="32"/>
          <w:szCs w:val="32"/>
          <w:lang w:val="zh-CN"/>
        </w:rPr>
        <w:t>（七）</w:t>
      </w:r>
      <w:r w:rsidR="00AD1D8E" w:rsidRPr="00A077BF">
        <w:rPr>
          <w:rFonts w:ascii="仿宋_GB2312" w:eastAsia="仿宋_GB2312" w:hAnsi="黑体" w:cs="Times New Roman" w:hint="eastAsia"/>
          <w:b/>
          <w:kern w:val="0"/>
          <w:sz w:val="32"/>
          <w:szCs w:val="32"/>
          <w:lang w:val="zh-CN"/>
        </w:rPr>
        <w:t>审批层级</w:t>
      </w:r>
    </w:p>
    <w:p w14:paraId="632D32CF" w14:textId="77777777" w:rsidR="00AD1D8E" w:rsidRPr="007D3BC8" w:rsidRDefault="00AD1D8E" w:rsidP="007D3BC8">
      <w:pPr>
        <w:tabs>
          <w:tab w:val="left" w:pos="1880"/>
        </w:tabs>
        <w:spacing w:line="560" w:lineRule="exact"/>
        <w:ind w:firstLineChars="200" w:firstLine="640"/>
        <w:rPr>
          <w:rFonts w:ascii="Times New Roman" w:eastAsia="仿宋_GB2312" w:hAnsi="Times New Roman"/>
          <w:sz w:val="32"/>
          <w:szCs w:val="32"/>
          <w:lang w:val="zh-TW"/>
        </w:rPr>
      </w:pPr>
      <w:r w:rsidRPr="007D3BC8">
        <w:rPr>
          <w:rFonts w:ascii="Times New Roman" w:eastAsia="仿宋_GB2312" w:hAnsi="Times New Roman" w:hint="eastAsia"/>
          <w:sz w:val="32"/>
          <w:szCs w:val="32"/>
          <w:lang w:val="zh-TW"/>
        </w:rPr>
        <w:t>国家级</w:t>
      </w:r>
      <w:r w:rsidR="002C1879" w:rsidRPr="007D3BC8">
        <w:rPr>
          <w:rFonts w:ascii="Times New Roman" w:eastAsia="仿宋_GB2312" w:hAnsi="Times New Roman" w:hint="eastAsia"/>
          <w:sz w:val="32"/>
          <w:szCs w:val="32"/>
          <w:lang w:val="zh-TW"/>
        </w:rPr>
        <w:t>（发行注册）</w:t>
      </w:r>
    </w:p>
    <w:p w14:paraId="580313C0" w14:textId="77777777" w:rsidR="00100BAA" w:rsidRPr="00A077BF" w:rsidRDefault="00A077BF" w:rsidP="007D3BC8">
      <w:pPr>
        <w:tabs>
          <w:tab w:val="left" w:pos="756"/>
        </w:tabs>
        <w:spacing w:line="560" w:lineRule="exact"/>
        <w:ind w:firstLineChars="200" w:firstLine="643"/>
        <w:textAlignment w:val="baseline"/>
        <w:outlineLvl w:val="0"/>
        <w:rPr>
          <w:rFonts w:ascii="仿宋_GB2312" w:eastAsia="仿宋_GB2312" w:hAnsi="黑体" w:cs="Times New Roman"/>
          <w:b/>
          <w:kern w:val="0"/>
          <w:sz w:val="32"/>
          <w:szCs w:val="32"/>
          <w:lang w:val="zh-CN"/>
        </w:rPr>
      </w:pPr>
      <w:r w:rsidRPr="00A077BF">
        <w:rPr>
          <w:rFonts w:ascii="仿宋_GB2312" w:eastAsia="仿宋_GB2312" w:hAnsi="黑体" w:cs="Times New Roman" w:hint="eastAsia"/>
          <w:b/>
          <w:kern w:val="0"/>
          <w:sz w:val="32"/>
          <w:szCs w:val="32"/>
          <w:lang w:val="zh-CN"/>
        </w:rPr>
        <w:t>（八）</w:t>
      </w:r>
      <w:r w:rsidR="00100BAA" w:rsidRPr="00A077BF">
        <w:rPr>
          <w:rFonts w:ascii="仿宋_GB2312" w:eastAsia="仿宋_GB2312" w:hAnsi="黑体" w:cs="Times New Roman" w:hint="eastAsia"/>
          <w:b/>
          <w:kern w:val="0"/>
          <w:sz w:val="32"/>
          <w:szCs w:val="32"/>
          <w:lang w:val="zh-CN"/>
        </w:rPr>
        <w:t>行使层级：国家级/局（署、会）</w:t>
      </w:r>
    </w:p>
    <w:p w14:paraId="0919A3D1" w14:textId="77777777" w:rsidR="00100BAA" w:rsidRPr="00A077BF" w:rsidRDefault="00A077BF" w:rsidP="007D3BC8">
      <w:pPr>
        <w:tabs>
          <w:tab w:val="left" w:pos="756"/>
        </w:tabs>
        <w:spacing w:line="560" w:lineRule="exact"/>
        <w:ind w:firstLineChars="200" w:firstLine="643"/>
        <w:textAlignment w:val="baseline"/>
        <w:outlineLvl w:val="0"/>
        <w:rPr>
          <w:rFonts w:ascii="仿宋_GB2312" w:eastAsia="仿宋_GB2312" w:hAnsi="黑体" w:cs="Times New Roman"/>
          <w:b/>
          <w:kern w:val="0"/>
          <w:sz w:val="32"/>
          <w:szCs w:val="32"/>
          <w:lang w:val="zh-CN"/>
        </w:rPr>
      </w:pPr>
      <w:r w:rsidRPr="00A077BF">
        <w:rPr>
          <w:rFonts w:ascii="仿宋_GB2312" w:eastAsia="仿宋_GB2312" w:hAnsi="黑体" w:cs="Times New Roman" w:hint="eastAsia"/>
          <w:b/>
          <w:kern w:val="0"/>
          <w:sz w:val="32"/>
          <w:szCs w:val="32"/>
          <w:lang w:val="zh-CN"/>
        </w:rPr>
        <w:t>（九）</w:t>
      </w:r>
      <w:r w:rsidR="00100BAA" w:rsidRPr="00A077BF">
        <w:rPr>
          <w:rFonts w:ascii="仿宋_GB2312" w:eastAsia="仿宋_GB2312" w:hAnsi="黑体" w:cs="Times New Roman" w:hint="eastAsia"/>
          <w:b/>
          <w:kern w:val="0"/>
          <w:sz w:val="32"/>
          <w:szCs w:val="32"/>
          <w:lang w:val="zh-CN"/>
        </w:rPr>
        <w:t>是否由审批机关受理：</w:t>
      </w:r>
      <w:proofErr w:type="gramStart"/>
      <w:r w:rsidR="00100BAA" w:rsidRPr="00A077BF">
        <w:rPr>
          <w:rFonts w:ascii="仿宋_GB2312" w:eastAsia="仿宋_GB2312" w:hAnsi="黑体" w:cs="Times New Roman" w:hint="eastAsia"/>
          <w:b/>
          <w:kern w:val="0"/>
          <w:sz w:val="32"/>
          <w:szCs w:val="32"/>
          <w:lang w:val="zh-CN"/>
        </w:rPr>
        <w:t>否</w:t>
      </w:r>
      <w:proofErr w:type="gramEnd"/>
    </w:p>
    <w:p w14:paraId="37AE2E17" w14:textId="77777777" w:rsidR="00100BAA" w:rsidRPr="00A077BF" w:rsidRDefault="00A077BF" w:rsidP="007D3BC8">
      <w:pPr>
        <w:tabs>
          <w:tab w:val="left" w:pos="756"/>
        </w:tabs>
        <w:spacing w:line="560" w:lineRule="exact"/>
        <w:ind w:firstLineChars="200" w:firstLine="643"/>
        <w:textAlignment w:val="baseline"/>
        <w:outlineLvl w:val="0"/>
        <w:rPr>
          <w:rFonts w:ascii="仿宋_GB2312" w:eastAsia="仿宋_GB2312" w:hAnsi="黑体" w:cs="Times New Roman"/>
          <w:b/>
          <w:kern w:val="0"/>
          <w:sz w:val="32"/>
          <w:szCs w:val="32"/>
          <w:lang w:val="zh-CN"/>
        </w:rPr>
      </w:pPr>
      <w:r w:rsidRPr="00A077BF">
        <w:rPr>
          <w:rFonts w:ascii="仿宋_GB2312" w:eastAsia="仿宋_GB2312" w:hAnsi="黑体" w:cs="Times New Roman" w:hint="eastAsia"/>
          <w:b/>
          <w:kern w:val="0"/>
          <w:sz w:val="32"/>
          <w:szCs w:val="32"/>
          <w:lang w:val="zh-CN"/>
        </w:rPr>
        <w:t>（十）</w:t>
      </w:r>
      <w:r w:rsidR="00100BAA" w:rsidRPr="00A077BF">
        <w:rPr>
          <w:rFonts w:ascii="仿宋_GB2312" w:eastAsia="仿宋_GB2312" w:hAnsi="黑体" w:cs="Times New Roman" w:hint="eastAsia"/>
          <w:b/>
          <w:kern w:val="0"/>
          <w:sz w:val="32"/>
          <w:szCs w:val="32"/>
          <w:lang w:val="zh-CN"/>
        </w:rPr>
        <w:t>是否存在初审环节：</w:t>
      </w:r>
      <w:proofErr w:type="gramStart"/>
      <w:r w:rsidR="00100BAA" w:rsidRPr="00A077BF">
        <w:rPr>
          <w:rFonts w:ascii="仿宋_GB2312" w:eastAsia="仿宋_GB2312" w:hAnsi="黑体" w:cs="Times New Roman" w:hint="eastAsia"/>
          <w:b/>
          <w:kern w:val="0"/>
          <w:sz w:val="32"/>
          <w:szCs w:val="32"/>
          <w:lang w:val="zh-CN"/>
        </w:rPr>
        <w:t>否</w:t>
      </w:r>
      <w:proofErr w:type="gramEnd"/>
    </w:p>
    <w:p w14:paraId="302B05CB" w14:textId="77777777" w:rsidR="00100BAA" w:rsidRPr="00A077BF" w:rsidRDefault="00A077BF" w:rsidP="007D3BC8">
      <w:pPr>
        <w:tabs>
          <w:tab w:val="left" w:pos="756"/>
        </w:tabs>
        <w:spacing w:line="560" w:lineRule="exact"/>
        <w:ind w:firstLineChars="200" w:firstLine="643"/>
        <w:textAlignment w:val="baseline"/>
        <w:outlineLvl w:val="0"/>
        <w:rPr>
          <w:rFonts w:ascii="仿宋_GB2312" w:eastAsia="仿宋_GB2312" w:hAnsi="黑体" w:cs="Times New Roman"/>
          <w:b/>
          <w:kern w:val="0"/>
          <w:sz w:val="32"/>
          <w:szCs w:val="32"/>
        </w:rPr>
      </w:pPr>
      <w:r w:rsidRPr="00A077BF">
        <w:rPr>
          <w:rFonts w:ascii="仿宋_GB2312" w:eastAsia="仿宋_GB2312" w:hAnsi="黑体" w:cs="Times New Roman" w:hint="eastAsia"/>
          <w:b/>
          <w:kern w:val="0"/>
          <w:sz w:val="32"/>
          <w:szCs w:val="32"/>
        </w:rPr>
        <w:t>（十一）</w:t>
      </w:r>
      <w:r w:rsidR="00100BAA" w:rsidRPr="00A077BF">
        <w:rPr>
          <w:rFonts w:ascii="仿宋_GB2312" w:eastAsia="仿宋_GB2312" w:hAnsi="黑体" w:cs="Times New Roman" w:hint="eastAsia"/>
          <w:b/>
          <w:kern w:val="0"/>
          <w:sz w:val="32"/>
          <w:szCs w:val="32"/>
        </w:rPr>
        <w:t>初审层级：无</w:t>
      </w:r>
    </w:p>
    <w:p w14:paraId="7D8A03A0" w14:textId="77777777" w:rsidR="0068286A" w:rsidRPr="007D3BC8" w:rsidRDefault="00100BAA" w:rsidP="007D3BC8">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二</w:t>
      </w:r>
      <w:r w:rsidRPr="007D3BC8">
        <w:rPr>
          <w:rFonts w:ascii="黑体" w:eastAsia="黑体" w:hAnsi="黑体" w:cs="Times New Roman"/>
          <w:b/>
          <w:kern w:val="0"/>
          <w:sz w:val="32"/>
          <w:szCs w:val="32"/>
          <w:lang w:val="zh-CN"/>
        </w:rPr>
        <w:t>、</w:t>
      </w:r>
      <w:r w:rsidR="0068286A" w:rsidRPr="007D3BC8">
        <w:rPr>
          <w:rFonts w:ascii="黑体" w:eastAsia="黑体" w:hAnsi="黑体" w:cs="Times New Roman" w:hint="eastAsia"/>
          <w:b/>
          <w:kern w:val="0"/>
          <w:sz w:val="32"/>
          <w:szCs w:val="32"/>
          <w:lang w:val="zh-CN"/>
        </w:rPr>
        <w:t>行政许可事项类型</w:t>
      </w:r>
    </w:p>
    <w:p w14:paraId="32BA0AE2" w14:textId="77777777" w:rsidR="0068286A" w:rsidRPr="007D3BC8" w:rsidRDefault="0068286A" w:rsidP="007D3BC8">
      <w:pPr>
        <w:tabs>
          <w:tab w:val="left" w:pos="756"/>
        </w:tabs>
        <w:spacing w:line="560" w:lineRule="exact"/>
        <w:ind w:firstLineChars="200" w:firstLine="640"/>
        <w:textAlignment w:val="baseline"/>
        <w:outlineLvl w:val="0"/>
        <w:rPr>
          <w:rFonts w:ascii="Times New Roman" w:eastAsia="仿宋_GB2312" w:hAnsi="Times New Roman"/>
          <w:sz w:val="32"/>
          <w:szCs w:val="32"/>
          <w:lang w:val="zh-TW"/>
        </w:rPr>
      </w:pPr>
      <w:r w:rsidRPr="007D3BC8">
        <w:rPr>
          <w:rFonts w:ascii="Times New Roman" w:eastAsia="仿宋_GB2312" w:hAnsi="Times New Roman" w:hint="eastAsia"/>
          <w:sz w:val="32"/>
          <w:szCs w:val="32"/>
          <w:lang w:val="zh-TW"/>
        </w:rPr>
        <w:t>条件型</w:t>
      </w:r>
    </w:p>
    <w:p w14:paraId="26406063" w14:textId="77777777" w:rsidR="000C45E4" w:rsidRPr="007D3BC8" w:rsidRDefault="00100BAA" w:rsidP="007D3BC8">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三</w:t>
      </w:r>
      <w:r w:rsidR="000C45E4" w:rsidRPr="007D3BC8">
        <w:rPr>
          <w:rFonts w:ascii="黑体" w:eastAsia="黑体" w:hAnsi="黑体" w:cs="Times New Roman" w:hint="eastAsia"/>
          <w:b/>
          <w:kern w:val="0"/>
          <w:sz w:val="32"/>
          <w:szCs w:val="32"/>
          <w:lang w:val="zh-CN"/>
        </w:rPr>
        <w:t>、</w:t>
      </w:r>
      <w:r w:rsidRPr="007D3BC8">
        <w:rPr>
          <w:rFonts w:ascii="黑体" w:eastAsia="黑体" w:hAnsi="黑体" w:cs="Times New Roman" w:hint="eastAsia"/>
          <w:b/>
          <w:kern w:val="0"/>
          <w:sz w:val="32"/>
          <w:szCs w:val="32"/>
          <w:lang w:val="zh-CN"/>
        </w:rPr>
        <w:t>行政</w:t>
      </w:r>
      <w:r w:rsidR="000C45E4" w:rsidRPr="007D3BC8">
        <w:rPr>
          <w:rFonts w:ascii="黑体" w:eastAsia="黑体" w:hAnsi="黑体" w:cs="Times New Roman" w:hint="eastAsia"/>
          <w:b/>
          <w:kern w:val="0"/>
          <w:sz w:val="32"/>
          <w:szCs w:val="32"/>
          <w:lang w:val="zh-CN"/>
        </w:rPr>
        <w:t>许可条件</w:t>
      </w:r>
    </w:p>
    <w:p w14:paraId="0EBE791B" w14:textId="77777777" w:rsidR="003E3508" w:rsidRPr="007D3BC8" w:rsidRDefault="003E3508" w:rsidP="007D3BC8">
      <w:pPr>
        <w:spacing w:line="560" w:lineRule="exact"/>
        <w:ind w:firstLineChars="200" w:firstLine="643"/>
        <w:rPr>
          <w:rFonts w:ascii="Times New Roman" w:eastAsia="仿宋_GB2312" w:hAnsi="Times New Roman"/>
          <w:b/>
          <w:bCs/>
          <w:sz w:val="32"/>
          <w:szCs w:val="32"/>
          <w:lang w:val="zh-TW" w:eastAsia="zh-TW"/>
        </w:rPr>
      </w:pPr>
      <w:r w:rsidRPr="007D3BC8">
        <w:rPr>
          <w:rFonts w:ascii="Times New Roman" w:eastAsia="仿宋_GB2312" w:hAnsi="Times New Roman" w:hint="eastAsia"/>
          <w:b/>
          <w:bCs/>
          <w:sz w:val="32"/>
          <w:szCs w:val="32"/>
        </w:rPr>
        <w:t>（一）</w:t>
      </w:r>
      <w:r w:rsidRPr="007D3BC8">
        <w:rPr>
          <w:rFonts w:ascii="Times New Roman" w:eastAsia="仿宋_GB2312" w:hAnsi="Times New Roman" w:hint="eastAsia"/>
          <w:b/>
          <w:bCs/>
          <w:sz w:val="32"/>
          <w:szCs w:val="32"/>
          <w:lang w:val="zh-TW"/>
        </w:rPr>
        <w:t>准予行政许可的条件</w:t>
      </w:r>
    </w:p>
    <w:p w14:paraId="3C38AAB2" w14:textId="77777777" w:rsidR="003E3508" w:rsidRPr="007D3BC8" w:rsidRDefault="003E3508"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rPr>
        <w:t>公开</w:t>
      </w:r>
      <w:r w:rsidR="00100BAA" w:rsidRPr="007D3BC8">
        <w:rPr>
          <w:rFonts w:ascii="仿宋_GB2312" w:eastAsia="仿宋_GB2312" w:hAnsi="仿宋_GB2312" w:hint="eastAsia"/>
          <w:sz w:val="32"/>
          <w:szCs w:val="32"/>
        </w:rPr>
        <w:t>发行企业</w:t>
      </w:r>
      <w:r w:rsidRPr="007D3BC8">
        <w:rPr>
          <w:rFonts w:ascii="仿宋_GB2312" w:eastAsia="仿宋_GB2312" w:hAnsi="仿宋_GB2312" w:hint="eastAsia"/>
          <w:sz w:val="32"/>
          <w:szCs w:val="32"/>
        </w:rPr>
        <w:t>债券，应当符合下列条件：</w:t>
      </w:r>
    </w:p>
    <w:p w14:paraId="64F936BE" w14:textId="77777777" w:rsidR="003E3508" w:rsidRPr="007D3BC8" w:rsidRDefault="003E3508"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1.</w:t>
      </w:r>
      <w:r w:rsidRPr="007D3BC8">
        <w:rPr>
          <w:rFonts w:ascii="仿宋_GB2312" w:eastAsia="仿宋_GB2312" w:hAnsi="仿宋_GB2312" w:hint="eastAsia"/>
          <w:sz w:val="32"/>
          <w:szCs w:val="32"/>
        </w:rPr>
        <w:t>具备健全且运行良好的组织机构；</w:t>
      </w:r>
    </w:p>
    <w:p w14:paraId="47B60D2F" w14:textId="77777777" w:rsidR="003E3508" w:rsidRPr="007D3BC8" w:rsidRDefault="003E3508"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2.</w:t>
      </w:r>
      <w:r w:rsidRPr="007D3BC8">
        <w:rPr>
          <w:rFonts w:ascii="仿宋_GB2312" w:eastAsia="仿宋_GB2312" w:hAnsi="仿宋_GB2312" w:hint="eastAsia"/>
          <w:sz w:val="32"/>
          <w:szCs w:val="32"/>
        </w:rPr>
        <w:t>最近三年平均可分配利润足以支付公司债券一年的利息；</w:t>
      </w:r>
    </w:p>
    <w:p w14:paraId="2E24AF13" w14:textId="77777777" w:rsidR="003E3508" w:rsidRPr="007D3BC8" w:rsidRDefault="003E3508"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3.</w:t>
      </w:r>
      <w:r w:rsidRPr="007D3BC8">
        <w:rPr>
          <w:rFonts w:ascii="仿宋_GB2312" w:eastAsia="仿宋_GB2312" w:hAnsi="仿宋_GB2312" w:hint="eastAsia"/>
          <w:sz w:val="32"/>
          <w:szCs w:val="32"/>
        </w:rPr>
        <w:t>具有合理的资产负债结构和正常的现金流量；</w:t>
      </w:r>
    </w:p>
    <w:p w14:paraId="505D2E10" w14:textId="77777777" w:rsidR="003E3508" w:rsidRPr="007D3BC8" w:rsidRDefault="003E3508"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lastRenderedPageBreak/>
        <w:t>4.</w:t>
      </w:r>
      <w:r w:rsidRPr="007D3BC8">
        <w:rPr>
          <w:rFonts w:ascii="仿宋_GB2312" w:eastAsia="仿宋_GB2312" w:hAnsi="仿宋_GB2312" w:hint="eastAsia"/>
          <w:sz w:val="32"/>
          <w:szCs w:val="32"/>
        </w:rPr>
        <w:t>国务院规定的其他条件。</w:t>
      </w:r>
    </w:p>
    <w:p w14:paraId="21BD0490" w14:textId="77777777" w:rsidR="003E3508" w:rsidRPr="007D3BC8" w:rsidRDefault="003E3508" w:rsidP="007D3BC8">
      <w:pPr>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存在下列情形之一的，不得再次公开发行公司债券：</w:t>
      </w:r>
    </w:p>
    <w:p w14:paraId="6B64DF9A" w14:textId="77777777" w:rsidR="003E3508" w:rsidRPr="007D3BC8" w:rsidRDefault="003E3508" w:rsidP="007D3BC8">
      <w:pPr>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sz w:val="32"/>
          <w:szCs w:val="32"/>
        </w:rPr>
        <w:t>1.</w:t>
      </w:r>
      <w:r w:rsidRPr="007D3BC8">
        <w:rPr>
          <w:rFonts w:ascii="仿宋_GB2312" w:eastAsia="仿宋_GB2312" w:hAnsi="仿宋_GB2312" w:hint="eastAsia"/>
          <w:sz w:val="32"/>
          <w:szCs w:val="32"/>
          <w:lang w:val="zh-TW"/>
        </w:rPr>
        <w:t>对已公开发行的公司债券或者其他债务有违约或者延迟支付本息的事实，仍处于继续状态；</w:t>
      </w:r>
    </w:p>
    <w:p w14:paraId="17E3083D" w14:textId="77777777" w:rsidR="003E3508" w:rsidRPr="007D3BC8" w:rsidRDefault="003E3508" w:rsidP="007D3BC8">
      <w:pPr>
        <w:spacing w:line="560" w:lineRule="exact"/>
        <w:ind w:firstLineChars="200" w:firstLine="640"/>
        <w:rPr>
          <w:rFonts w:ascii="Times New Roman" w:eastAsia="仿宋_GB2312" w:hAnsi="Times New Roman"/>
          <w:sz w:val="32"/>
          <w:szCs w:val="32"/>
          <w:lang w:val="zh-TW" w:eastAsia="zh-TW"/>
        </w:rPr>
      </w:pPr>
      <w:r w:rsidRPr="007D3BC8">
        <w:rPr>
          <w:rFonts w:ascii="仿宋_GB2312" w:eastAsia="仿宋_GB2312" w:hAnsi="仿宋_GB2312"/>
          <w:sz w:val="32"/>
          <w:szCs w:val="32"/>
        </w:rPr>
        <w:t>2.</w:t>
      </w:r>
      <w:r w:rsidRPr="007D3BC8">
        <w:rPr>
          <w:rFonts w:ascii="仿宋_GB2312" w:eastAsia="仿宋_GB2312" w:hAnsi="仿宋_GB2312" w:hint="eastAsia"/>
          <w:sz w:val="32"/>
          <w:szCs w:val="32"/>
          <w:lang w:val="zh-TW"/>
        </w:rPr>
        <w:t>违反《证券法》规定，改变</w:t>
      </w:r>
      <w:r w:rsidRPr="007D3BC8">
        <w:rPr>
          <w:rFonts w:ascii="Times New Roman" w:eastAsia="仿宋_GB2312" w:hAnsi="Times New Roman" w:hint="eastAsia"/>
          <w:sz w:val="32"/>
          <w:szCs w:val="32"/>
          <w:lang w:val="zh-TW"/>
        </w:rPr>
        <w:t>公开发行公司债券所募资金用途。</w:t>
      </w:r>
    </w:p>
    <w:p w14:paraId="7BBFD836" w14:textId="77777777" w:rsidR="003E3508" w:rsidRPr="007D3BC8" w:rsidRDefault="003E3508" w:rsidP="007D3BC8">
      <w:pPr>
        <w:spacing w:line="560" w:lineRule="exact"/>
        <w:ind w:firstLineChars="200" w:firstLine="643"/>
        <w:rPr>
          <w:rFonts w:ascii="Times New Roman" w:eastAsia="仿宋_GB2312" w:hAnsi="Times New Roman"/>
          <w:b/>
          <w:bCs/>
          <w:sz w:val="32"/>
          <w:szCs w:val="32"/>
          <w:lang w:val="zh-TW" w:eastAsia="zh-TW"/>
        </w:rPr>
      </w:pPr>
      <w:r w:rsidRPr="007D3BC8">
        <w:rPr>
          <w:rFonts w:ascii="Times New Roman" w:eastAsia="仿宋_GB2312" w:hAnsi="Times New Roman" w:hint="eastAsia"/>
          <w:b/>
          <w:bCs/>
          <w:sz w:val="32"/>
          <w:szCs w:val="32"/>
        </w:rPr>
        <w:t>（二）</w:t>
      </w:r>
      <w:r w:rsidRPr="007D3BC8">
        <w:rPr>
          <w:rFonts w:ascii="Times New Roman" w:eastAsia="仿宋_GB2312" w:hAnsi="Times New Roman" w:hint="eastAsia"/>
          <w:b/>
          <w:bCs/>
          <w:sz w:val="32"/>
          <w:szCs w:val="32"/>
          <w:lang w:val="zh-TW"/>
        </w:rPr>
        <w:t>规定</w:t>
      </w:r>
      <w:r w:rsidR="00A96A60">
        <w:rPr>
          <w:rFonts w:ascii="Times New Roman" w:eastAsia="仿宋_GB2312" w:hAnsi="Times New Roman" w:hint="eastAsia"/>
          <w:b/>
          <w:bCs/>
          <w:sz w:val="32"/>
          <w:szCs w:val="32"/>
          <w:lang w:val="zh-TW"/>
        </w:rPr>
        <w:t>行政</w:t>
      </w:r>
      <w:r w:rsidRPr="007D3BC8">
        <w:rPr>
          <w:rFonts w:ascii="Times New Roman" w:eastAsia="仿宋_GB2312" w:hAnsi="Times New Roman" w:hint="eastAsia"/>
          <w:b/>
          <w:bCs/>
          <w:sz w:val="32"/>
          <w:szCs w:val="32"/>
          <w:lang w:val="zh-TW"/>
        </w:rPr>
        <w:t>许可条件的依据</w:t>
      </w:r>
    </w:p>
    <w:p w14:paraId="09D67779"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sz w:val="32"/>
          <w:szCs w:val="32"/>
          <w:lang w:val="zh-TW" w:eastAsia="zh-TW"/>
        </w:rPr>
        <w:t>1.</w:t>
      </w:r>
      <w:r w:rsidRPr="007D3BC8">
        <w:rPr>
          <w:rFonts w:ascii="仿宋_GB2312" w:eastAsia="仿宋_GB2312" w:hAnsi="仿宋_GB2312" w:hint="eastAsia"/>
          <w:sz w:val="32"/>
          <w:szCs w:val="32"/>
          <w:lang w:val="zh-TW"/>
        </w:rPr>
        <w:t>《中华人民共和国证券法》第十五条：公开发行公司债券，应当符合下列条件：</w:t>
      </w:r>
    </w:p>
    <w:p w14:paraId="03B20725"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（一）具备健全且运行良好的组织机构；</w:t>
      </w:r>
    </w:p>
    <w:p w14:paraId="5FC8D408"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（二）最近三年平均可分配利润足以支付公司债券一年的利息；</w:t>
      </w:r>
    </w:p>
    <w:p w14:paraId="367B1C96"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（三）国务院规定的其他条件</w:t>
      </w:r>
      <w:r w:rsidRPr="007D3BC8">
        <w:rPr>
          <w:rFonts w:ascii="仿宋_GB2312" w:eastAsia="仿宋_GB2312" w:hAnsi="仿宋_GB2312"/>
          <w:sz w:val="32"/>
          <w:szCs w:val="32"/>
          <w:lang w:val="zh-TW" w:eastAsia="zh-TW"/>
        </w:rPr>
        <w:t>……</w:t>
      </w:r>
    </w:p>
    <w:p w14:paraId="2C046CA0"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sz w:val="32"/>
          <w:szCs w:val="32"/>
          <w:lang w:val="zh-TW" w:eastAsia="zh-TW"/>
        </w:rPr>
        <w:t>2.</w:t>
      </w:r>
      <w:r w:rsidRPr="007D3BC8">
        <w:rPr>
          <w:rFonts w:ascii="仿宋_GB2312" w:eastAsia="仿宋_GB2312" w:hAnsi="仿宋_GB2312" w:hint="eastAsia"/>
          <w:sz w:val="32"/>
          <w:szCs w:val="32"/>
          <w:lang w:val="zh-TW"/>
        </w:rPr>
        <w:t>《中华人民共和国证券法》第十七条规定：有下列情形之一的，不得再次公开发行公司债券：</w:t>
      </w:r>
    </w:p>
    <w:p w14:paraId="40C81090"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（一）对已公开发行的公司债券或者其他债务有违约或者延迟支付本息的事实，仍处于继续状态；</w:t>
      </w:r>
    </w:p>
    <w:p w14:paraId="5630475E"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（二）违反本法规定，改变公开发行公司债券所募资金的用途。</w:t>
      </w:r>
    </w:p>
    <w:p w14:paraId="152EBFF0"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rPr>
      </w:pPr>
      <w:r w:rsidRPr="007D3BC8">
        <w:rPr>
          <w:rFonts w:ascii="仿宋_GB2312" w:eastAsia="仿宋_GB2312" w:hAnsi="仿宋_GB2312"/>
          <w:sz w:val="32"/>
          <w:szCs w:val="32"/>
          <w:lang w:val="zh-TW" w:eastAsia="zh-TW"/>
        </w:rPr>
        <w:t>3.</w:t>
      </w:r>
      <w:r w:rsidRPr="007D3BC8">
        <w:rPr>
          <w:rFonts w:ascii="仿宋_GB2312" w:eastAsia="仿宋_GB2312" w:hAnsi="仿宋_GB2312" w:hint="eastAsia"/>
          <w:sz w:val="32"/>
          <w:szCs w:val="32"/>
          <w:lang w:val="zh-TW"/>
        </w:rPr>
        <w:t>《国务院办公厅关于贯彻实施修订后的证券法有关工作的通知》（国办发〔</w:t>
      </w:r>
      <w:r w:rsidRPr="007D3BC8">
        <w:rPr>
          <w:rFonts w:ascii="仿宋_GB2312" w:eastAsia="仿宋_GB2312" w:hAnsi="仿宋_GB2312"/>
          <w:sz w:val="32"/>
          <w:szCs w:val="32"/>
          <w:lang w:val="zh-TW"/>
        </w:rPr>
        <w:t>2020</w:t>
      </w:r>
      <w:r w:rsidRPr="007D3BC8">
        <w:rPr>
          <w:rFonts w:ascii="仿宋_GB2312" w:eastAsia="仿宋_GB2312" w:hAnsi="仿宋_GB2312" w:hint="eastAsia"/>
          <w:sz w:val="32"/>
          <w:szCs w:val="32"/>
          <w:lang w:val="zh-TW"/>
        </w:rPr>
        <w:t>〕</w:t>
      </w:r>
      <w:r w:rsidRPr="007D3BC8">
        <w:rPr>
          <w:rFonts w:ascii="仿宋_GB2312" w:eastAsia="仿宋_GB2312" w:hAnsi="仿宋_GB2312"/>
          <w:sz w:val="32"/>
          <w:szCs w:val="32"/>
          <w:lang w:val="zh-TW"/>
        </w:rPr>
        <w:t>5</w:t>
      </w:r>
      <w:r w:rsidRPr="007D3BC8">
        <w:rPr>
          <w:rFonts w:ascii="仿宋_GB2312" w:eastAsia="仿宋_GB2312" w:hAnsi="仿宋_GB2312" w:hint="eastAsia"/>
          <w:sz w:val="32"/>
          <w:szCs w:val="32"/>
          <w:lang w:val="zh-TW"/>
        </w:rPr>
        <w:t>号）：二（二）规定：</w:t>
      </w:r>
      <w:r w:rsidRPr="007D3BC8">
        <w:rPr>
          <w:rFonts w:ascii="仿宋_GB2312" w:eastAsia="仿宋_GB2312" w:hAnsi="仿宋_GB2312"/>
          <w:sz w:val="32"/>
          <w:szCs w:val="32"/>
          <w:lang w:val="zh-TW"/>
        </w:rPr>
        <w:t>……</w:t>
      </w:r>
      <w:r w:rsidRPr="007D3BC8">
        <w:rPr>
          <w:rFonts w:ascii="仿宋_GB2312" w:eastAsia="仿宋_GB2312" w:hAnsi="仿宋_GB2312" w:hint="eastAsia"/>
          <w:sz w:val="32"/>
          <w:szCs w:val="32"/>
          <w:lang w:val="zh-TW"/>
        </w:rPr>
        <w:t>申请公开发行公司债券的发行人，除符合证券法规定的条件外，还应当具有合理的资产负债结构和正常的现金流量</w:t>
      </w:r>
      <w:r w:rsidRPr="007D3BC8">
        <w:rPr>
          <w:rFonts w:ascii="仿宋_GB2312" w:eastAsia="仿宋_GB2312" w:hAnsi="仿宋_GB2312"/>
          <w:sz w:val="32"/>
          <w:szCs w:val="32"/>
          <w:lang w:val="zh-TW"/>
        </w:rPr>
        <w:t>……</w:t>
      </w:r>
    </w:p>
    <w:p w14:paraId="3D86050C" w14:textId="1C06924A"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sz w:val="32"/>
          <w:szCs w:val="32"/>
          <w:lang w:val="zh-TW"/>
        </w:rPr>
        <w:t>4.</w:t>
      </w:r>
      <w:r w:rsidRPr="007D3BC8">
        <w:rPr>
          <w:rFonts w:ascii="仿宋_GB2312" w:eastAsia="仿宋_GB2312" w:hAnsi="仿宋_GB2312" w:hint="eastAsia"/>
          <w:sz w:val="32"/>
          <w:szCs w:val="32"/>
          <w:lang w:val="zh-TW"/>
        </w:rPr>
        <w:t>《公司债券发行与交易管理办法》第十四条</w:t>
      </w:r>
      <w:r w:rsidRPr="007D3BC8">
        <w:rPr>
          <w:rFonts w:ascii="仿宋_GB2312" w:eastAsia="仿宋_GB2312" w:hAnsi="仿宋_GB2312" w:hint="eastAsia"/>
          <w:sz w:val="32"/>
          <w:szCs w:val="32"/>
        </w:rPr>
        <w:t>：</w:t>
      </w:r>
      <w:r w:rsidRPr="007D3BC8">
        <w:rPr>
          <w:rFonts w:ascii="仿宋_GB2312" w:eastAsia="仿宋_GB2312" w:hAnsi="仿宋_GB2312" w:hint="eastAsia"/>
          <w:sz w:val="32"/>
          <w:szCs w:val="32"/>
          <w:lang w:val="zh-TW"/>
        </w:rPr>
        <w:t>公开发行</w:t>
      </w:r>
      <w:r w:rsidRPr="007D3BC8">
        <w:rPr>
          <w:rFonts w:ascii="仿宋_GB2312" w:eastAsia="仿宋_GB2312" w:hAnsi="仿宋_GB2312" w:hint="eastAsia"/>
          <w:sz w:val="32"/>
          <w:szCs w:val="32"/>
          <w:lang w:val="zh-TW"/>
        </w:rPr>
        <w:lastRenderedPageBreak/>
        <w:t>公司债券，应当符合下列条件：</w:t>
      </w:r>
      <w:r w:rsidRPr="007D3BC8">
        <w:rPr>
          <w:rFonts w:ascii="仿宋_GB2312" w:eastAsia="仿宋_GB2312" w:hAnsi="仿宋_GB2312"/>
          <w:sz w:val="32"/>
          <w:szCs w:val="32"/>
          <w:lang w:val="zh-TW"/>
        </w:rPr>
        <w:t xml:space="preserve"> </w:t>
      </w:r>
    </w:p>
    <w:p w14:paraId="597C734D"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（一）具备健全且运行良好的组织机构；</w:t>
      </w:r>
      <w:r w:rsidRPr="007D3BC8">
        <w:rPr>
          <w:rFonts w:ascii="仿宋_GB2312" w:eastAsia="仿宋_GB2312" w:hAnsi="仿宋_GB2312"/>
          <w:sz w:val="32"/>
          <w:szCs w:val="32"/>
          <w:lang w:val="zh-TW"/>
        </w:rPr>
        <w:t xml:space="preserve"> </w:t>
      </w:r>
    </w:p>
    <w:p w14:paraId="166037ED"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（二）最近三年平均可分配利润足以支付公司债券一年的利息；</w:t>
      </w:r>
      <w:r w:rsidRPr="007D3BC8">
        <w:rPr>
          <w:rFonts w:ascii="仿宋_GB2312" w:eastAsia="仿宋_GB2312" w:hAnsi="仿宋_GB2312"/>
          <w:sz w:val="32"/>
          <w:szCs w:val="32"/>
          <w:lang w:val="zh-TW"/>
        </w:rPr>
        <w:t xml:space="preserve"> </w:t>
      </w:r>
    </w:p>
    <w:p w14:paraId="044E489B"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（三）具有合理的资产负债结构和正常的现金流量；</w:t>
      </w:r>
      <w:r w:rsidRPr="007D3BC8">
        <w:rPr>
          <w:rFonts w:ascii="仿宋_GB2312" w:eastAsia="仿宋_GB2312" w:hAnsi="仿宋_GB2312"/>
          <w:sz w:val="32"/>
          <w:szCs w:val="32"/>
          <w:lang w:val="zh-TW"/>
        </w:rPr>
        <w:t xml:space="preserve"> </w:t>
      </w:r>
    </w:p>
    <w:p w14:paraId="4A441D0D"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lang w:val="zh-TW"/>
        </w:rPr>
        <w:t>（四）国务院规定的其他条件</w:t>
      </w:r>
      <w:r w:rsidRPr="007D3BC8">
        <w:rPr>
          <w:rFonts w:ascii="仿宋_GB2312" w:eastAsia="仿宋_GB2312" w:hAnsi="仿宋_GB2312"/>
          <w:sz w:val="32"/>
          <w:szCs w:val="32"/>
        </w:rPr>
        <w:t>……</w:t>
      </w:r>
    </w:p>
    <w:p w14:paraId="321B6526" w14:textId="19A0F39C"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sz w:val="32"/>
          <w:szCs w:val="32"/>
        </w:rPr>
        <w:t>5.</w:t>
      </w:r>
      <w:r w:rsidRPr="007D3BC8">
        <w:rPr>
          <w:rFonts w:ascii="仿宋_GB2312" w:eastAsia="仿宋_GB2312" w:hAnsi="仿宋_GB2312" w:hint="eastAsia"/>
          <w:sz w:val="32"/>
          <w:szCs w:val="32"/>
          <w:lang w:val="zh-TW"/>
        </w:rPr>
        <w:t>《公司债券发行与交易管理办法》第十五条</w:t>
      </w:r>
      <w:r w:rsidRPr="007D3BC8">
        <w:rPr>
          <w:rFonts w:ascii="仿宋_GB2312" w:eastAsia="仿宋_GB2312" w:hAnsi="仿宋_GB2312" w:hint="eastAsia"/>
          <w:sz w:val="32"/>
          <w:szCs w:val="32"/>
        </w:rPr>
        <w:t>：</w:t>
      </w:r>
      <w:r w:rsidRPr="007D3BC8">
        <w:rPr>
          <w:rFonts w:ascii="仿宋_GB2312" w:eastAsia="仿宋_GB2312" w:hAnsi="仿宋_GB2312" w:hint="eastAsia"/>
          <w:sz w:val="32"/>
          <w:szCs w:val="32"/>
          <w:lang w:val="zh-TW"/>
        </w:rPr>
        <w:t>存在下列情形之一的，不得再次公开发行公司债券：</w:t>
      </w:r>
      <w:r w:rsidRPr="007D3BC8">
        <w:rPr>
          <w:rFonts w:ascii="仿宋_GB2312" w:eastAsia="仿宋_GB2312" w:hAnsi="仿宋_GB2312"/>
          <w:sz w:val="32"/>
          <w:szCs w:val="32"/>
          <w:lang w:val="zh-TW"/>
        </w:rPr>
        <w:t xml:space="preserve"> </w:t>
      </w:r>
    </w:p>
    <w:p w14:paraId="60042C15" w14:textId="77777777" w:rsidR="003E3508" w:rsidRPr="007D3BC8" w:rsidRDefault="003E3508" w:rsidP="007D3BC8">
      <w:pPr>
        <w:tabs>
          <w:tab w:val="left" w:pos="1880"/>
        </w:tabs>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（一）对已公开发行的公司债券或者其他债务有违约或者延迟支付本息的事实，仍处于继续状态；</w:t>
      </w:r>
      <w:r w:rsidRPr="007D3BC8">
        <w:rPr>
          <w:rFonts w:ascii="仿宋_GB2312" w:eastAsia="仿宋_GB2312" w:hAnsi="仿宋_GB2312"/>
          <w:sz w:val="32"/>
          <w:szCs w:val="32"/>
          <w:lang w:val="zh-TW"/>
        </w:rPr>
        <w:t xml:space="preserve"> </w:t>
      </w:r>
    </w:p>
    <w:p w14:paraId="1B1C1432" w14:textId="77777777" w:rsidR="003E3508" w:rsidRPr="007D3BC8" w:rsidRDefault="003E3508" w:rsidP="007D3BC8">
      <w:pPr>
        <w:tabs>
          <w:tab w:val="left" w:pos="1880"/>
        </w:tabs>
        <w:spacing w:line="560" w:lineRule="exact"/>
        <w:ind w:firstLineChars="200" w:firstLine="640"/>
        <w:rPr>
          <w:rFonts w:ascii="Times New Roman" w:eastAsia="仿宋_GB2312" w:hAnsi="Times New Roman"/>
          <w:sz w:val="32"/>
          <w:szCs w:val="32"/>
          <w:lang w:val="zh-TW" w:eastAsia="zh-TW"/>
        </w:rPr>
      </w:pPr>
      <w:r w:rsidRPr="007D3BC8">
        <w:rPr>
          <w:rFonts w:ascii="仿宋_GB2312" w:eastAsia="仿宋_GB2312" w:hAnsi="仿宋_GB2312" w:hint="eastAsia"/>
          <w:sz w:val="32"/>
          <w:szCs w:val="32"/>
          <w:lang w:val="zh-TW"/>
        </w:rPr>
        <w:t>（二）违反《证券法》规定，改变公开发行公司债券所募资金用途。</w:t>
      </w:r>
    </w:p>
    <w:p w14:paraId="1F3F9197" w14:textId="77777777" w:rsidR="005C53D0" w:rsidRPr="007D3BC8" w:rsidRDefault="005C53D0" w:rsidP="007D3BC8">
      <w:pPr>
        <w:spacing w:line="560" w:lineRule="exact"/>
        <w:ind w:firstLineChars="150" w:firstLine="482"/>
        <w:outlineLvl w:val="1"/>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四</w:t>
      </w:r>
      <w:r w:rsidR="00D71B16" w:rsidRPr="007D3BC8">
        <w:rPr>
          <w:rFonts w:ascii="黑体" w:eastAsia="黑体" w:hAnsi="黑体" w:cs="Times New Roman" w:hint="eastAsia"/>
          <w:b/>
          <w:kern w:val="0"/>
          <w:sz w:val="32"/>
          <w:szCs w:val="32"/>
          <w:lang w:val="zh-CN"/>
        </w:rPr>
        <w:t>、</w:t>
      </w:r>
      <w:r w:rsidRPr="007D3BC8">
        <w:rPr>
          <w:rFonts w:ascii="黑体" w:eastAsia="黑体" w:hAnsi="黑体" w:cs="Times New Roman"/>
          <w:b/>
          <w:kern w:val="0"/>
          <w:sz w:val="32"/>
          <w:szCs w:val="32"/>
          <w:lang w:val="zh-CN"/>
        </w:rPr>
        <w:t>行政许可服务对象类型</w:t>
      </w:r>
      <w:r w:rsidRPr="007D3BC8">
        <w:rPr>
          <w:rFonts w:ascii="黑体" w:eastAsia="黑体" w:hAnsi="黑体" w:cs="Times New Roman" w:hint="eastAsia"/>
          <w:b/>
          <w:kern w:val="0"/>
          <w:sz w:val="32"/>
          <w:szCs w:val="32"/>
          <w:lang w:val="zh-CN"/>
        </w:rPr>
        <w:t>与改革举措</w:t>
      </w:r>
    </w:p>
    <w:p w14:paraId="64C11602" w14:textId="77777777" w:rsidR="005C53D0" w:rsidRPr="007D3BC8" w:rsidRDefault="005C53D0" w:rsidP="007D3BC8">
      <w:pPr>
        <w:spacing w:line="560" w:lineRule="exact"/>
        <w:ind w:firstLineChars="200" w:firstLine="640"/>
        <w:rPr>
          <w:rFonts w:ascii="仿宋_GB2312" w:eastAsia="仿宋_GB2312" w:hAnsi="仿宋_GB2312"/>
          <w:sz w:val="32"/>
          <w:szCs w:val="32"/>
          <w:lang w:val="zh-TW"/>
        </w:rPr>
      </w:pPr>
      <w:r w:rsidRPr="007D3BC8">
        <w:rPr>
          <w:rFonts w:ascii="仿宋_GB2312" w:eastAsia="仿宋_GB2312" w:hAnsi="仿宋_GB2312" w:hint="eastAsia"/>
          <w:sz w:val="32"/>
          <w:szCs w:val="32"/>
          <w:lang w:val="zh-TW"/>
        </w:rPr>
        <w:t>1.服务对象类型：</w:t>
      </w:r>
      <w:r w:rsidRPr="007D3BC8">
        <w:rPr>
          <w:rFonts w:ascii="仿宋_GB2312" w:eastAsia="仿宋_GB2312" w:hAnsi="仿宋_GB2312"/>
          <w:sz w:val="32"/>
          <w:szCs w:val="32"/>
          <w:lang w:val="zh-TW"/>
        </w:rPr>
        <w:t>企业法人</w:t>
      </w:r>
    </w:p>
    <w:p w14:paraId="5E7647DB" w14:textId="77777777" w:rsidR="005C53D0" w:rsidRPr="007D3BC8" w:rsidRDefault="005C53D0" w:rsidP="007D3BC8">
      <w:pPr>
        <w:spacing w:line="560" w:lineRule="exact"/>
        <w:ind w:firstLineChars="200" w:firstLine="640"/>
        <w:rPr>
          <w:rFonts w:ascii="仿宋_GB2312" w:eastAsia="仿宋_GB2312" w:hAnsi="仿宋_GB2312"/>
          <w:sz w:val="32"/>
          <w:szCs w:val="32"/>
          <w:lang w:val="zh-TW"/>
        </w:rPr>
      </w:pPr>
      <w:r w:rsidRPr="007D3BC8">
        <w:rPr>
          <w:rFonts w:ascii="仿宋_GB2312" w:eastAsia="仿宋_GB2312" w:hAnsi="仿宋_GB2312" w:hint="eastAsia"/>
          <w:sz w:val="32"/>
          <w:szCs w:val="32"/>
          <w:lang w:val="zh-TW"/>
        </w:rPr>
        <w:t>2.是否为涉企许可事项：</w:t>
      </w:r>
      <w:r w:rsidRPr="007D3BC8">
        <w:rPr>
          <w:rFonts w:ascii="仿宋_GB2312" w:eastAsia="仿宋_GB2312" w:hAnsi="仿宋_GB2312"/>
          <w:sz w:val="32"/>
          <w:szCs w:val="32"/>
          <w:lang w:val="zh-TW"/>
        </w:rPr>
        <w:t>否</w:t>
      </w:r>
    </w:p>
    <w:p w14:paraId="7AAF836F" w14:textId="77777777" w:rsidR="005C53D0" w:rsidRPr="007D3BC8" w:rsidRDefault="005C53D0" w:rsidP="007D3BC8">
      <w:pPr>
        <w:spacing w:line="560" w:lineRule="exact"/>
        <w:ind w:firstLineChars="200" w:firstLine="640"/>
        <w:rPr>
          <w:rFonts w:ascii="仿宋_GB2312" w:eastAsia="仿宋_GB2312" w:hAnsi="仿宋_GB2312"/>
          <w:sz w:val="32"/>
          <w:szCs w:val="32"/>
          <w:lang w:val="zh-TW"/>
        </w:rPr>
      </w:pPr>
      <w:r w:rsidRPr="007D3BC8">
        <w:rPr>
          <w:rFonts w:ascii="仿宋_GB2312" w:eastAsia="仿宋_GB2312" w:hAnsi="仿宋_GB2312" w:hint="eastAsia"/>
          <w:sz w:val="32"/>
          <w:szCs w:val="32"/>
          <w:lang w:val="zh-TW"/>
        </w:rPr>
        <w:t>3.涉企经营许可事项名称：</w:t>
      </w:r>
      <w:r w:rsidRPr="007D3BC8">
        <w:rPr>
          <w:rFonts w:ascii="仿宋_GB2312" w:eastAsia="仿宋_GB2312" w:hAnsi="仿宋_GB2312"/>
          <w:sz w:val="32"/>
          <w:szCs w:val="32"/>
          <w:lang w:val="zh-TW"/>
        </w:rPr>
        <w:t>无</w:t>
      </w:r>
    </w:p>
    <w:p w14:paraId="3A522239" w14:textId="77777777" w:rsidR="005C53D0" w:rsidRPr="007D3BC8" w:rsidRDefault="005C53D0" w:rsidP="007D3BC8">
      <w:pPr>
        <w:spacing w:line="560" w:lineRule="exact"/>
        <w:ind w:firstLineChars="200" w:firstLine="640"/>
        <w:rPr>
          <w:rFonts w:ascii="仿宋_GB2312" w:eastAsia="仿宋_GB2312" w:hAnsi="仿宋_GB2312"/>
          <w:sz w:val="32"/>
          <w:szCs w:val="32"/>
          <w:lang w:val="zh-TW"/>
        </w:rPr>
      </w:pPr>
      <w:r w:rsidRPr="007D3BC8">
        <w:rPr>
          <w:rFonts w:ascii="仿宋_GB2312" w:eastAsia="仿宋_GB2312" w:hAnsi="仿宋_GB2312" w:hint="eastAsia"/>
          <w:sz w:val="32"/>
          <w:szCs w:val="32"/>
          <w:lang w:val="zh-TW"/>
        </w:rPr>
        <w:t>4.许可证件名称：</w:t>
      </w:r>
      <w:r w:rsidRPr="007D3BC8">
        <w:rPr>
          <w:rFonts w:ascii="仿宋_GB2312" w:eastAsia="仿宋_GB2312" w:hAnsi="仿宋_GB2312"/>
          <w:sz w:val="32"/>
          <w:szCs w:val="32"/>
          <w:lang w:val="zh-TW"/>
        </w:rPr>
        <w:t>无</w:t>
      </w:r>
    </w:p>
    <w:p w14:paraId="7BF7C9EF" w14:textId="77777777" w:rsidR="005C53D0" w:rsidRPr="007D3BC8" w:rsidRDefault="005C53D0" w:rsidP="007D3BC8">
      <w:pPr>
        <w:spacing w:line="560" w:lineRule="exact"/>
        <w:ind w:firstLineChars="200" w:firstLine="640"/>
        <w:rPr>
          <w:rFonts w:ascii="仿宋_GB2312" w:eastAsia="仿宋_GB2312" w:hAnsi="仿宋_GB2312"/>
          <w:sz w:val="32"/>
          <w:szCs w:val="32"/>
          <w:lang w:val="zh-TW"/>
        </w:rPr>
      </w:pPr>
      <w:r w:rsidRPr="007D3BC8">
        <w:rPr>
          <w:rFonts w:ascii="仿宋_GB2312" w:eastAsia="仿宋_GB2312" w:hAnsi="仿宋_GB2312" w:hint="eastAsia"/>
          <w:sz w:val="32"/>
          <w:szCs w:val="32"/>
          <w:lang w:val="zh-TW"/>
        </w:rPr>
        <w:t>5.改革方式：</w:t>
      </w:r>
      <w:r w:rsidRPr="007D3BC8">
        <w:rPr>
          <w:rFonts w:ascii="仿宋_GB2312" w:eastAsia="仿宋_GB2312" w:hAnsi="仿宋_GB2312"/>
          <w:sz w:val="32"/>
          <w:szCs w:val="32"/>
          <w:lang w:val="zh-TW"/>
        </w:rPr>
        <w:t>无</w:t>
      </w:r>
    </w:p>
    <w:p w14:paraId="6C0ABEDF" w14:textId="77777777" w:rsidR="005C53D0" w:rsidRPr="007D3BC8" w:rsidRDefault="005C53D0" w:rsidP="007D3BC8">
      <w:pPr>
        <w:spacing w:line="560" w:lineRule="exact"/>
        <w:ind w:firstLineChars="200" w:firstLine="640"/>
        <w:rPr>
          <w:rFonts w:ascii="仿宋_GB2312" w:eastAsia="仿宋_GB2312" w:hAnsi="仿宋_GB2312"/>
          <w:sz w:val="32"/>
          <w:szCs w:val="32"/>
          <w:lang w:val="zh-TW"/>
        </w:rPr>
      </w:pPr>
      <w:r w:rsidRPr="007D3BC8">
        <w:rPr>
          <w:rFonts w:ascii="仿宋_GB2312" w:eastAsia="仿宋_GB2312" w:hAnsi="仿宋_GB2312" w:hint="eastAsia"/>
          <w:sz w:val="32"/>
          <w:szCs w:val="32"/>
          <w:lang w:val="zh-TW"/>
        </w:rPr>
        <w:t>6.具体改革举措</w:t>
      </w:r>
    </w:p>
    <w:p w14:paraId="73496453" w14:textId="77777777" w:rsidR="005C53D0" w:rsidRPr="007D3BC8" w:rsidRDefault="005C53D0" w:rsidP="007D3BC8">
      <w:pPr>
        <w:spacing w:line="560" w:lineRule="exact"/>
        <w:ind w:firstLineChars="200" w:firstLine="640"/>
        <w:rPr>
          <w:rFonts w:ascii="仿宋_GB2312" w:eastAsia="仿宋_GB2312" w:hAnsi="仿宋_GB2312"/>
          <w:sz w:val="32"/>
          <w:szCs w:val="32"/>
          <w:lang w:val="zh-TW"/>
        </w:rPr>
      </w:pPr>
      <w:r w:rsidRPr="007D3BC8">
        <w:rPr>
          <w:rFonts w:ascii="仿宋_GB2312" w:eastAsia="仿宋_GB2312" w:hAnsi="仿宋_GB2312"/>
          <w:sz w:val="32"/>
          <w:szCs w:val="32"/>
          <w:lang w:val="zh-TW"/>
        </w:rPr>
        <w:t>202</w:t>
      </w:r>
      <w:r w:rsidRPr="007D3BC8">
        <w:rPr>
          <w:rFonts w:ascii="仿宋_GB2312" w:eastAsia="仿宋_GB2312" w:hAnsi="仿宋_GB2312" w:hint="eastAsia"/>
          <w:sz w:val="32"/>
          <w:szCs w:val="32"/>
          <w:lang w:val="zh-TW"/>
        </w:rPr>
        <w:t>3</w:t>
      </w:r>
      <w:r w:rsidRPr="007D3BC8">
        <w:rPr>
          <w:rFonts w:ascii="仿宋_GB2312" w:eastAsia="仿宋_GB2312" w:hAnsi="仿宋_GB2312"/>
          <w:sz w:val="32"/>
          <w:szCs w:val="32"/>
          <w:lang w:val="zh-TW"/>
        </w:rPr>
        <w:t>年</w:t>
      </w:r>
      <w:r w:rsidRPr="007D3BC8">
        <w:rPr>
          <w:rFonts w:ascii="仿宋_GB2312" w:eastAsia="仿宋_GB2312" w:hAnsi="仿宋_GB2312" w:hint="eastAsia"/>
          <w:sz w:val="32"/>
          <w:szCs w:val="32"/>
          <w:lang w:val="zh-TW"/>
        </w:rPr>
        <w:t>10</w:t>
      </w:r>
      <w:r w:rsidRPr="007D3BC8">
        <w:rPr>
          <w:rFonts w:ascii="仿宋_GB2312" w:eastAsia="仿宋_GB2312" w:hAnsi="仿宋_GB2312"/>
          <w:sz w:val="32"/>
          <w:szCs w:val="32"/>
          <w:lang w:val="zh-TW"/>
        </w:rPr>
        <w:t>月，落实</w:t>
      </w:r>
      <w:r w:rsidRPr="007D3BC8">
        <w:rPr>
          <w:rFonts w:ascii="仿宋_GB2312" w:eastAsia="仿宋_GB2312" w:hAnsi="仿宋_GB2312" w:hint="eastAsia"/>
          <w:sz w:val="32"/>
          <w:szCs w:val="32"/>
          <w:lang w:val="zh-TW"/>
        </w:rPr>
        <w:t>党和国家机构改革部署要求，证监会修订发布了《</w:t>
      </w:r>
      <w:r w:rsidRPr="007D3BC8">
        <w:rPr>
          <w:rFonts w:ascii="仿宋_GB2312" w:eastAsia="仿宋_GB2312" w:hAnsi="仿宋_GB2312"/>
          <w:sz w:val="32"/>
          <w:szCs w:val="32"/>
          <w:lang w:val="zh-TW"/>
        </w:rPr>
        <w:t>公司债券发行与交易管理办法</w:t>
      </w:r>
      <w:r w:rsidRPr="007D3BC8">
        <w:rPr>
          <w:rFonts w:ascii="仿宋_GB2312" w:eastAsia="仿宋_GB2312" w:hAnsi="仿宋_GB2312" w:hint="eastAsia"/>
          <w:sz w:val="32"/>
          <w:szCs w:val="32"/>
          <w:lang w:val="zh-TW"/>
        </w:rPr>
        <w:t>》，将企业债券纳入规制范围，促进协同发展。</w:t>
      </w:r>
    </w:p>
    <w:p w14:paraId="619AB2F8" w14:textId="77777777" w:rsidR="00063363" w:rsidRPr="007D3BC8" w:rsidRDefault="00674B02" w:rsidP="007D3BC8">
      <w:pPr>
        <w:tabs>
          <w:tab w:val="left" w:pos="756"/>
        </w:tabs>
        <w:spacing w:line="560" w:lineRule="exact"/>
        <w:ind w:firstLineChars="200" w:firstLine="643"/>
        <w:textAlignment w:val="baseline"/>
        <w:outlineLvl w:val="0"/>
        <w:rPr>
          <w:rFonts w:ascii="黑体" w:eastAsia="黑体" w:hAnsi="黑体"/>
          <w:b/>
          <w:sz w:val="32"/>
          <w:szCs w:val="32"/>
          <w:lang w:val="zh-CN"/>
        </w:rPr>
      </w:pPr>
      <w:r w:rsidRPr="007D3BC8">
        <w:rPr>
          <w:rFonts w:ascii="黑体" w:eastAsia="黑体" w:hAnsi="黑体" w:cs="Times New Roman" w:hint="eastAsia"/>
          <w:b/>
          <w:kern w:val="0"/>
          <w:sz w:val="32"/>
          <w:szCs w:val="32"/>
          <w:lang w:val="zh-CN"/>
        </w:rPr>
        <w:t>五</w:t>
      </w:r>
      <w:r w:rsidRPr="007D3BC8">
        <w:rPr>
          <w:rFonts w:ascii="黑体" w:eastAsia="黑体" w:hAnsi="黑体" w:cs="Times New Roman"/>
          <w:b/>
          <w:kern w:val="0"/>
          <w:sz w:val="32"/>
          <w:szCs w:val="32"/>
          <w:lang w:val="zh-CN"/>
        </w:rPr>
        <w:t>、</w:t>
      </w:r>
      <w:r w:rsidR="00063363" w:rsidRPr="007D3BC8">
        <w:rPr>
          <w:rFonts w:ascii="黑体" w:eastAsia="黑体" w:hAnsi="黑体" w:cs="Times New Roman" w:hint="eastAsia"/>
          <w:b/>
          <w:kern w:val="0"/>
          <w:sz w:val="32"/>
          <w:szCs w:val="32"/>
          <w:lang w:val="zh-CN"/>
        </w:rPr>
        <w:t>申请材料</w:t>
      </w:r>
    </w:p>
    <w:p w14:paraId="06D0C6D0" w14:textId="37750BDF" w:rsidR="00D71B16" w:rsidRPr="007D3BC8" w:rsidRDefault="00EB6F29" w:rsidP="007D3BC8">
      <w:pPr>
        <w:tabs>
          <w:tab w:val="left" w:pos="756"/>
        </w:tabs>
        <w:spacing w:line="560" w:lineRule="exact"/>
        <w:ind w:firstLineChars="200" w:firstLine="643"/>
        <w:textAlignment w:val="baseline"/>
        <w:outlineLvl w:val="0"/>
        <w:rPr>
          <w:rFonts w:ascii="仿宋_GB2312" w:eastAsia="仿宋_GB2312" w:hAnsi="仿宋_GB2312"/>
          <w:b/>
          <w:bCs/>
          <w:sz w:val="32"/>
          <w:szCs w:val="32"/>
        </w:rPr>
      </w:pPr>
      <w:r w:rsidRPr="007D3BC8">
        <w:rPr>
          <w:rFonts w:ascii="仿宋_GB2312" w:eastAsia="仿宋_GB2312" w:hAnsi="仿宋_GB2312" w:hint="eastAsia"/>
          <w:b/>
          <w:bCs/>
          <w:sz w:val="32"/>
          <w:szCs w:val="32"/>
        </w:rPr>
        <w:t>（一）</w:t>
      </w:r>
      <w:r w:rsidR="00D71B16" w:rsidRPr="007D3BC8">
        <w:rPr>
          <w:rFonts w:ascii="仿宋_GB2312" w:eastAsia="仿宋_GB2312" w:hAnsi="仿宋_GB2312" w:hint="eastAsia"/>
          <w:b/>
          <w:bCs/>
          <w:sz w:val="32"/>
          <w:szCs w:val="32"/>
        </w:rPr>
        <w:t>申请行政许可的材料</w:t>
      </w:r>
    </w:p>
    <w:p w14:paraId="1940162D" w14:textId="79BCF6A8"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lastRenderedPageBreak/>
        <w:t>1</w:t>
      </w:r>
      <w:r>
        <w:rPr>
          <w:rFonts w:ascii="仿宋_GB2312" w:eastAsia="仿宋_GB2312" w:hAnsi="仿宋_GB2312"/>
          <w:sz w:val="32"/>
          <w:szCs w:val="32"/>
          <w:shd w:val="clear" w:color="auto" w:fill="FFFFFF"/>
        </w:rPr>
        <w:t>.</w:t>
      </w:r>
      <w:r w:rsidRPr="0062597F">
        <w:rPr>
          <w:rFonts w:ascii="仿宋_GB2312" w:eastAsia="仿宋_GB2312" w:hAnsi="仿宋_GB2312" w:hint="eastAsia"/>
          <w:sz w:val="32"/>
          <w:szCs w:val="32"/>
          <w:shd w:val="clear" w:color="auto" w:fill="FFFFFF"/>
        </w:rPr>
        <w:t>募集说明书（申报稿）。</w:t>
      </w:r>
    </w:p>
    <w:p w14:paraId="4A9F8B9F" w14:textId="6753C961"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2</w:t>
      </w:r>
      <w:r>
        <w:rPr>
          <w:rFonts w:ascii="仿宋_GB2312" w:eastAsia="仿宋_GB2312" w:hAnsi="仿宋_GB2312"/>
          <w:sz w:val="32"/>
          <w:szCs w:val="32"/>
          <w:shd w:val="clear" w:color="auto" w:fill="FFFFFF"/>
        </w:rPr>
        <w:t>.</w:t>
      </w:r>
      <w:r w:rsidRPr="0062597F">
        <w:rPr>
          <w:rFonts w:ascii="仿宋_GB2312" w:eastAsia="仿宋_GB2312" w:hAnsi="仿宋_GB2312" w:hint="eastAsia"/>
          <w:sz w:val="32"/>
          <w:szCs w:val="32"/>
          <w:shd w:val="clear" w:color="auto" w:fill="FFFFFF"/>
        </w:rPr>
        <w:t>募集说明书摘要（如有）。</w:t>
      </w:r>
    </w:p>
    <w:p w14:paraId="65BC3358" w14:textId="67DB049F"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3</w:t>
      </w:r>
      <w:r>
        <w:rPr>
          <w:rFonts w:ascii="仿宋_GB2312" w:eastAsia="仿宋_GB2312" w:hAnsi="仿宋_GB2312"/>
          <w:sz w:val="32"/>
          <w:szCs w:val="32"/>
          <w:shd w:val="clear" w:color="auto" w:fill="FFFFFF"/>
        </w:rPr>
        <w:t>.</w:t>
      </w:r>
      <w:r w:rsidRPr="0062597F">
        <w:rPr>
          <w:rFonts w:ascii="仿宋_GB2312" w:eastAsia="仿宋_GB2312" w:hAnsi="仿宋_GB2312" w:hint="eastAsia"/>
          <w:sz w:val="32"/>
          <w:szCs w:val="32"/>
          <w:shd w:val="clear" w:color="auto" w:fill="FFFFFF"/>
        </w:rPr>
        <w:t>发行人关于本次公司债券发行并上市的申请</w:t>
      </w:r>
      <w:r w:rsidRPr="0062597F">
        <w:rPr>
          <w:rFonts w:ascii="仿宋_GB2312" w:eastAsia="仿宋_GB2312" w:hAnsi="仿宋_GB2312"/>
          <w:sz w:val="32"/>
          <w:szCs w:val="32"/>
          <w:shd w:val="clear" w:color="auto" w:fill="FFFFFF"/>
        </w:rPr>
        <w:t>。</w:t>
      </w:r>
    </w:p>
    <w:p w14:paraId="000A95FB" w14:textId="41C737E5"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4</w:t>
      </w:r>
      <w:r>
        <w:rPr>
          <w:rFonts w:ascii="仿宋_GB2312" w:eastAsia="仿宋_GB2312" w:hAnsi="仿宋_GB2312"/>
          <w:sz w:val="32"/>
          <w:szCs w:val="32"/>
          <w:shd w:val="clear" w:color="auto" w:fill="FFFFFF"/>
        </w:rPr>
        <w:t>.</w:t>
      </w:r>
      <w:r w:rsidRPr="0062597F">
        <w:rPr>
          <w:rFonts w:ascii="仿宋_GB2312" w:eastAsia="仿宋_GB2312" w:hAnsi="仿宋_GB2312" w:hint="eastAsia"/>
          <w:sz w:val="32"/>
          <w:szCs w:val="32"/>
          <w:shd w:val="clear" w:color="auto" w:fill="FFFFFF"/>
        </w:rPr>
        <w:t>发行人有权机构关于本次公开发行公司债券发行事项的决议并</w:t>
      </w:r>
      <w:proofErr w:type="gramStart"/>
      <w:r w:rsidRPr="0062597F">
        <w:rPr>
          <w:rFonts w:ascii="仿宋_GB2312" w:eastAsia="仿宋_GB2312" w:hAnsi="仿宋_GB2312" w:hint="eastAsia"/>
          <w:sz w:val="32"/>
          <w:szCs w:val="32"/>
          <w:shd w:val="clear" w:color="auto" w:fill="FFFFFF"/>
        </w:rPr>
        <w:t>附公司</w:t>
      </w:r>
      <w:proofErr w:type="gramEnd"/>
      <w:r w:rsidRPr="0062597F">
        <w:rPr>
          <w:rFonts w:ascii="仿宋_GB2312" w:eastAsia="仿宋_GB2312" w:hAnsi="仿宋_GB2312" w:hint="eastAsia"/>
          <w:sz w:val="32"/>
          <w:szCs w:val="32"/>
          <w:shd w:val="clear" w:color="auto" w:fill="FFFFFF"/>
        </w:rPr>
        <w:t>章程及营业执照副本复印件。</w:t>
      </w:r>
    </w:p>
    <w:p w14:paraId="31287DF3" w14:textId="092EB8CC"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5</w:t>
      </w:r>
      <w:r>
        <w:rPr>
          <w:rFonts w:ascii="仿宋_GB2312" w:eastAsia="仿宋_GB2312" w:hAnsi="仿宋_GB2312"/>
          <w:sz w:val="32"/>
          <w:szCs w:val="32"/>
          <w:shd w:val="clear" w:color="auto" w:fill="FFFFFF"/>
        </w:rPr>
        <w:t>.</w:t>
      </w:r>
      <w:r w:rsidRPr="0062597F">
        <w:rPr>
          <w:rFonts w:ascii="仿宋_GB2312" w:eastAsia="仿宋_GB2312" w:hAnsi="仿宋_GB2312" w:hint="eastAsia"/>
          <w:sz w:val="32"/>
          <w:szCs w:val="32"/>
          <w:shd w:val="clear" w:color="auto" w:fill="FFFFFF"/>
        </w:rPr>
        <w:t>监事会对募集说明书真实性、准确性、完整性的审核意见，以及发行人董事、监事和高级管理人员对发行申请文件真实性、准确性和完整性的确认意见。</w:t>
      </w:r>
    </w:p>
    <w:p w14:paraId="79749CDB" w14:textId="0939F4B0"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6</w:t>
      </w:r>
      <w:r>
        <w:rPr>
          <w:rFonts w:ascii="仿宋_GB2312" w:eastAsia="仿宋_GB2312" w:hAnsi="仿宋_GB2312"/>
          <w:sz w:val="32"/>
          <w:szCs w:val="32"/>
          <w:shd w:val="clear" w:color="auto" w:fill="FFFFFF"/>
        </w:rPr>
        <w:t>.</w:t>
      </w:r>
      <w:r w:rsidRPr="0062597F">
        <w:rPr>
          <w:rFonts w:ascii="仿宋_GB2312" w:eastAsia="仿宋_GB2312" w:hAnsi="仿宋_GB2312" w:hint="eastAsia"/>
          <w:sz w:val="32"/>
          <w:szCs w:val="32"/>
          <w:shd w:val="clear" w:color="auto" w:fill="FFFFFF"/>
        </w:rPr>
        <w:t>主承销商核查意见。</w:t>
      </w:r>
    </w:p>
    <w:p w14:paraId="09B27346" w14:textId="1BE2C3F1"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7</w:t>
      </w:r>
      <w:r>
        <w:rPr>
          <w:rFonts w:ascii="仿宋_GB2312" w:eastAsia="仿宋_GB2312" w:hAnsi="仿宋_GB2312"/>
          <w:sz w:val="32"/>
          <w:szCs w:val="32"/>
          <w:shd w:val="clear" w:color="auto" w:fill="FFFFFF"/>
        </w:rPr>
        <w:t>.</w:t>
      </w:r>
      <w:r w:rsidRPr="0062597F">
        <w:rPr>
          <w:rFonts w:ascii="仿宋_GB2312" w:eastAsia="仿宋_GB2312" w:hAnsi="仿宋_GB2312" w:hint="eastAsia"/>
          <w:sz w:val="32"/>
          <w:szCs w:val="32"/>
          <w:shd w:val="clear" w:color="auto" w:fill="FFFFFF"/>
        </w:rPr>
        <w:t>发行人律师出具的法律意见书，以及关于申请电子文件与预留原件一致的</w:t>
      </w:r>
      <w:proofErr w:type="gramStart"/>
      <w:r w:rsidRPr="0062597F">
        <w:rPr>
          <w:rFonts w:ascii="仿宋_GB2312" w:eastAsia="仿宋_GB2312" w:hAnsi="仿宋_GB2312" w:hint="eastAsia"/>
          <w:sz w:val="32"/>
          <w:szCs w:val="32"/>
          <w:shd w:val="clear" w:color="auto" w:fill="FFFFFF"/>
        </w:rPr>
        <w:t>鉴证</w:t>
      </w:r>
      <w:proofErr w:type="gramEnd"/>
      <w:r w:rsidRPr="0062597F">
        <w:rPr>
          <w:rFonts w:ascii="仿宋_GB2312" w:eastAsia="仿宋_GB2312" w:hAnsi="仿宋_GB2312" w:hint="eastAsia"/>
          <w:sz w:val="32"/>
          <w:szCs w:val="32"/>
          <w:shd w:val="clear" w:color="auto" w:fill="FFFFFF"/>
        </w:rPr>
        <w:t>意见。</w:t>
      </w:r>
    </w:p>
    <w:p w14:paraId="1DFD05B2" w14:textId="73D1CCF1"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8</w:t>
      </w:r>
      <w:r>
        <w:rPr>
          <w:rFonts w:ascii="仿宋_GB2312" w:eastAsia="仿宋_GB2312" w:hAnsi="仿宋_GB2312"/>
          <w:sz w:val="32"/>
          <w:szCs w:val="32"/>
          <w:shd w:val="clear" w:color="auto" w:fill="FFFFFF"/>
        </w:rPr>
        <w:t>.</w:t>
      </w:r>
      <w:r w:rsidRPr="0062597F">
        <w:rPr>
          <w:rFonts w:ascii="仿宋_GB2312" w:eastAsia="仿宋_GB2312" w:hAnsi="仿宋_GB2312" w:hint="eastAsia"/>
          <w:sz w:val="32"/>
          <w:szCs w:val="32"/>
          <w:shd w:val="clear" w:color="auto" w:fill="FFFFFF"/>
        </w:rPr>
        <w:t>发行人最近三年的财务报告和审计报告及最近一期的财务报告或财务报表。</w:t>
      </w:r>
    </w:p>
    <w:p w14:paraId="0ED03929" w14:textId="568784C4"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9</w:t>
      </w:r>
      <w:r>
        <w:rPr>
          <w:rFonts w:ascii="仿宋_GB2312" w:eastAsia="仿宋_GB2312" w:hAnsi="仿宋_GB2312"/>
          <w:sz w:val="32"/>
          <w:szCs w:val="32"/>
          <w:shd w:val="clear" w:color="auto" w:fill="FFFFFF"/>
        </w:rPr>
        <w:t>.</w:t>
      </w:r>
      <w:r w:rsidRPr="0062597F">
        <w:rPr>
          <w:rFonts w:ascii="仿宋_GB2312" w:eastAsia="仿宋_GB2312" w:hAnsi="仿宋_GB2312" w:hint="eastAsia"/>
          <w:sz w:val="32"/>
          <w:szCs w:val="32"/>
          <w:shd w:val="clear" w:color="auto" w:fill="FFFFFF"/>
        </w:rPr>
        <w:t>发行人有权机构、会计师事务所及注册会计师关于非标准意见审计报告（如有）的补充意见。</w:t>
      </w:r>
    </w:p>
    <w:p w14:paraId="652D95E9" w14:textId="7443746E"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1</w:t>
      </w:r>
      <w:r>
        <w:rPr>
          <w:rFonts w:ascii="仿宋_GB2312" w:eastAsia="仿宋_GB2312" w:hAnsi="仿宋_GB2312"/>
          <w:sz w:val="32"/>
          <w:szCs w:val="32"/>
          <w:shd w:val="clear" w:color="auto" w:fill="FFFFFF"/>
        </w:rPr>
        <w:t>0.</w:t>
      </w:r>
      <w:r w:rsidRPr="0062597F">
        <w:rPr>
          <w:rFonts w:ascii="仿宋_GB2312" w:eastAsia="仿宋_GB2312" w:hAnsi="仿宋_GB2312" w:hint="eastAsia"/>
          <w:sz w:val="32"/>
          <w:szCs w:val="32"/>
          <w:shd w:val="clear" w:color="auto" w:fill="FFFFFF"/>
        </w:rPr>
        <w:t>由会计师事务所出具的发行人最近一年资产清单及相关说明（如有）。</w:t>
      </w:r>
    </w:p>
    <w:p w14:paraId="20DCF871" w14:textId="6C0AA162"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1</w:t>
      </w:r>
      <w:r>
        <w:rPr>
          <w:rFonts w:ascii="仿宋_GB2312" w:eastAsia="仿宋_GB2312" w:hAnsi="仿宋_GB2312"/>
          <w:sz w:val="32"/>
          <w:szCs w:val="32"/>
          <w:shd w:val="clear" w:color="auto" w:fill="FFFFFF"/>
        </w:rPr>
        <w:t>1.</w:t>
      </w:r>
      <w:r w:rsidRPr="0062597F">
        <w:rPr>
          <w:rFonts w:ascii="仿宋_GB2312" w:eastAsia="仿宋_GB2312" w:hAnsi="仿宋_GB2312" w:hint="eastAsia"/>
          <w:sz w:val="32"/>
          <w:szCs w:val="32"/>
          <w:shd w:val="clear" w:color="auto" w:fill="FFFFFF"/>
        </w:rPr>
        <w:t>募集资金投向固定资产投资项目的原始合法性文件（如有）。</w:t>
      </w:r>
    </w:p>
    <w:p w14:paraId="5833D700" w14:textId="522F264C"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1</w:t>
      </w:r>
      <w:r>
        <w:rPr>
          <w:rFonts w:ascii="仿宋_GB2312" w:eastAsia="仿宋_GB2312" w:hAnsi="仿宋_GB2312"/>
          <w:sz w:val="32"/>
          <w:szCs w:val="32"/>
          <w:shd w:val="clear" w:color="auto" w:fill="FFFFFF"/>
        </w:rPr>
        <w:t>2.</w:t>
      </w:r>
      <w:r w:rsidRPr="0062597F">
        <w:rPr>
          <w:rFonts w:ascii="仿宋_GB2312" w:eastAsia="仿宋_GB2312" w:hAnsi="仿宋_GB2312" w:hint="eastAsia"/>
          <w:sz w:val="32"/>
          <w:szCs w:val="32"/>
          <w:shd w:val="clear" w:color="auto" w:fill="FFFFFF"/>
        </w:rPr>
        <w:t>地方政府有关部门出具的意见（如有）。</w:t>
      </w:r>
    </w:p>
    <w:p w14:paraId="57CBED92" w14:textId="23833F37"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1</w:t>
      </w:r>
      <w:r>
        <w:rPr>
          <w:rFonts w:ascii="仿宋_GB2312" w:eastAsia="仿宋_GB2312" w:hAnsi="仿宋_GB2312"/>
          <w:sz w:val="32"/>
          <w:szCs w:val="32"/>
          <w:shd w:val="clear" w:color="auto" w:fill="FFFFFF"/>
        </w:rPr>
        <w:t>3.</w:t>
      </w:r>
      <w:r w:rsidRPr="0062597F">
        <w:rPr>
          <w:rFonts w:ascii="仿宋_GB2312" w:eastAsia="仿宋_GB2312" w:hAnsi="仿宋_GB2312" w:hint="eastAsia"/>
          <w:sz w:val="32"/>
          <w:szCs w:val="32"/>
          <w:shd w:val="clear" w:color="auto" w:fill="FFFFFF"/>
        </w:rPr>
        <w:t>本次公司债券的受托管理协议和债券持有人会议规则。</w:t>
      </w:r>
    </w:p>
    <w:p w14:paraId="4565DA52" w14:textId="4A939BCC"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1</w:t>
      </w:r>
      <w:r>
        <w:rPr>
          <w:rFonts w:ascii="仿宋_GB2312" w:eastAsia="仿宋_GB2312" w:hAnsi="仿宋_GB2312"/>
          <w:sz w:val="32"/>
          <w:szCs w:val="32"/>
          <w:shd w:val="clear" w:color="auto" w:fill="FFFFFF"/>
        </w:rPr>
        <w:t>4.</w:t>
      </w:r>
      <w:r w:rsidRPr="0062597F">
        <w:rPr>
          <w:rFonts w:ascii="仿宋_GB2312" w:eastAsia="仿宋_GB2312" w:hAnsi="仿宋_GB2312" w:hint="eastAsia"/>
          <w:sz w:val="32"/>
          <w:szCs w:val="32"/>
          <w:shd w:val="clear" w:color="auto" w:fill="FFFFFF"/>
        </w:rPr>
        <w:t>资信评级机构为本次发行公司债券出具的资信评级报告（如有）。</w:t>
      </w:r>
    </w:p>
    <w:p w14:paraId="6F756549" w14:textId="6852E408"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lastRenderedPageBreak/>
        <w:t>1</w:t>
      </w:r>
      <w:r>
        <w:rPr>
          <w:rFonts w:ascii="仿宋_GB2312" w:eastAsia="仿宋_GB2312" w:hAnsi="仿宋_GB2312"/>
          <w:sz w:val="32"/>
          <w:szCs w:val="32"/>
          <w:shd w:val="clear" w:color="auto" w:fill="FFFFFF"/>
        </w:rPr>
        <w:t>5.</w:t>
      </w:r>
      <w:r w:rsidRPr="0062597F">
        <w:rPr>
          <w:rFonts w:ascii="仿宋_GB2312" w:eastAsia="仿宋_GB2312" w:hAnsi="仿宋_GB2312" w:hint="eastAsia"/>
          <w:sz w:val="32"/>
          <w:szCs w:val="32"/>
          <w:shd w:val="clear" w:color="auto" w:fill="FFFFFF"/>
        </w:rPr>
        <w:t>本次发行公司债券的担保合同、担保函、担保人就提供担保获得的授权文件（如有）；担保财产的资产评估文件（如为抵押或质押担保）。</w:t>
      </w:r>
    </w:p>
    <w:p w14:paraId="05BB9823" w14:textId="34DBF63E"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1</w:t>
      </w:r>
      <w:r>
        <w:rPr>
          <w:rFonts w:ascii="仿宋_GB2312" w:eastAsia="仿宋_GB2312" w:hAnsi="仿宋_GB2312"/>
          <w:sz w:val="32"/>
          <w:szCs w:val="32"/>
          <w:shd w:val="clear" w:color="auto" w:fill="FFFFFF"/>
        </w:rPr>
        <w:t>6.</w:t>
      </w:r>
      <w:r w:rsidRPr="0062597F">
        <w:rPr>
          <w:rFonts w:ascii="仿宋_GB2312" w:eastAsia="仿宋_GB2312" w:hAnsi="仿宋_GB2312" w:hint="eastAsia"/>
          <w:sz w:val="32"/>
          <w:szCs w:val="32"/>
          <w:shd w:val="clear" w:color="auto" w:fill="FFFFFF"/>
        </w:rPr>
        <w:t>担保人最近一年的财务报告（注明是否经审计）及最近一期的财务报告或财务报表（如有）。</w:t>
      </w:r>
    </w:p>
    <w:p w14:paraId="08C81883" w14:textId="3CB4E46B"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1</w:t>
      </w:r>
      <w:r>
        <w:rPr>
          <w:rFonts w:ascii="仿宋_GB2312" w:eastAsia="仿宋_GB2312" w:hAnsi="仿宋_GB2312"/>
          <w:sz w:val="32"/>
          <w:szCs w:val="32"/>
          <w:shd w:val="clear" w:color="auto" w:fill="FFFFFF"/>
        </w:rPr>
        <w:t>7.</w:t>
      </w:r>
      <w:r w:rsidRPr="0062597F">
        <w:rPr>
          <w:rFonts w:ascii="仿宋_GB2312" w:eastAsia="仿宋_GB2312" w:hAnsi="仿宋_GB2312" w:hint="eastAsia"/>
          <w:sz w:val="32"/>
          <w:szCs w:val="32"/>
          <w:shd w:val="clear" w:color="auto" w:fill="FFFFFF"/>
        </w:rPr>
        <w:t>特定行业主管部门出具的监管意见书（如有）。</w:t>
      </w:r>
    </w:p>
    <w:p w14:paraId="7F6109FD" w14:textId="55DA1330"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1</w:t>
      </w:r>
      <w:r>
        <w:rPr>
          <w:rFonts w:ascii="仿宋_GB2312" w:eastAsia="仿宋_GB2312" w:hAnsi="仿宋_GB2312"/>
          <w:sz w:val="32"/>
          <w:szCs w:val="32"/>
          <w:shd w:val="clear" w:color="auto" w:fill="FFFFFF"/>
        </w:rPr>
        <w:t>8.</w:t>
      </w:r>
      <w:r w:rsidRPr="0062597F">
        <w:rPr>
          <w:rFonts w:ascii="仿宋_GB2312" w:eastAsia="仿宋_GB2312" w:hAnsi="仿宋_GB2312" w:hint="eastAsia"/>
          <w:sz w:val="32"/>
          <w:szCs w:val="32"/>
          <w:shd w:val="clear" w:color="auto" w:fill="FFFFFF"/>
        </w:rPr>
        <w:t>有关主管部门推荐意见（如有）。</w:t>
      </w:r>
    </w:p>
    <w:p w14:paraId="48C93C26" w14:textId="28400787"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1</w:t>
      </w:r>
      <w:r>
        <w:rPr>
          <w:rFonts w:ascii="仿宋_GB2312" w:eastAsia="仿宋_GB2312" w:hAnsi="仿宋_GB2312"/>
          <w:sz w:val="32"/>
          <w:szCs w:val="32"/>
          <w:shd w:val="clear" w:color="auto" w:fill="FFFFFF"/>
        </w:rPr>
        <w:t>9.</w:t>
      </w:r>
      <w:r w:rsidRPr="0062597F">
        <w:rPr>
          <w:rFonts w:ascii="仿宋_GB2312" w:eastAsia="仿宋_GB2312" w:hAnsi="仿宋_GB2312" w:hint="eastAsia"/>
          <w:sz w:val="32"/>
          <w:szCs w:val="32"/>
          <w:shd w:val="clear" w:color="auto" w:fill="FFFFFF"/>
        </w:rPr>
        <w:t>发行人关于申请文件不适用情况的说明（如有）。</w:t>
      </w:r>
    </w:p>
    <w:p w14:paraId="6B1566C7" w14:textId="140F5BB8"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2</w:t>
      </w:r>
      <w:r>
        <w:rPr>
          <w:rFonts w:ascii="仿宋_GB2312" w:eastAsia="仿宋_GB2312" w:hAnsi="仿宋_GB2312"/>
          <w:sz w:val="32"/>
          <w:szCs w:val="32"/>
          <w:shd w:val="clear" w:color="auto" w:fill="FFFFFF"/>
        </w:rPr>
        <w:t>0.</w:t>
      </w:r>
      <w:r w:rsidRPr="0062597F">
        <w:rPr>
          <w:rFonts w:ascii="仿宋_GB2312" w:eastAsia="仿宋_GB2312" w:hAnsi="仿宋_GB2312" w:hint="eastAsia"/>
          <w:sz w:val="32"/>
          <w:szCs w:val="32"/>
          <w:shd w:val="clear" w:color="auto" w:fill="FFFFFF"/>
        </w:rPr>
        <w:t>发行人信息披露豁免申请（如有）</w:t>
      </w:r>
      <w:r w:rsidRPr="0062597F">
        <w:rPr>
          <w:rFonts w:ascii="仿宋_GB2312" w:eastAsia="仿宋_GB2312" w:hAnsi="仿宋_GB2312"/>
          <w:sz w:val="32"/>
          <w:szCs w:val="32"/>
          <w:shd w:val="clear" w:color="auto" w:fill="FFFFFF"/>
        </w:rPr>
        <w:t>。</w:t>
      </w:r>
    </w:p>
    <w:p w14:paraId="2F14CC7E" w14:textId="62042512"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2</w:t>
      </w:r>
      <w:r>
        <w:rPr>
          <w:rFonts w:ascii="仿宋_GB2312" w:eastAsia="仿宋_GB2312" w:hAnsi="仿宋_GB2312"/>
          <w:sz w:val="32"/>
          <w:szCs w:val="32"/>
          <w:shd w:val="clear" w:color="auto" w:fill="FFFFFF"/>
        </w:rPr>
        <w:t>1.</w:t>
      </w:r>
      <w:r w:rsidRPr="0062597F">
        <w:rPr>
          <w:rFonts w:ascii="仿宋_GB2312" w:eastAsia="仿宋_GB2312" w:hAnsi="仿宋_GB2312" w:hint="eastAsia"/>
          <w:sz w:val="32"/>
          <w:szCs w:val="32"/>
          <w:shd w:val="clear" w:color="auto" w:fill="FFFFFF"/>
        </w:rPr>
        <w:t>发行人及主承销</w:t>
      </w:r>
      <w:proofErr w:type="gramStart"/>
      <w:r w:rsidRPr="0062597F">
        <w:rPr>
          <w:rFonts w:ascii="仿宋_GB2312" w:eastAsia="仿宋_GB2312" w:hAnsi="仿宋_GB2312" w:hint="eastAsia"/>
          <w:sz w:val="32"/>
          <w:szCs w:val="32"/>
          <w:shd w:val="clear" w:color="auto" w:fill="FFFFFF"/>
        </w:rPr>
        <w:t>商关于</w:t>
      </w:r>
      <w:proofErr w:type="gramEnd"/>
      <w:r w:rsidRPr="0062597F">
        <w:rPr>
          <w:rFonts w:ascii="仿宋_GB2312" w:eastAsia="仿宋_GB2312" w:hAnsi="仿宋_GB2312" w:hint="eastAsia"/>
          <w:sz w:val="32"/>
          <w:szCs w:val="32"/>
          <w:shd w:val="clear" w:color="auto" w:fill="FFFFFF"/>
        </w:rPr>
        <w:t>申请电子文件与预留原件一致的承诺函</w:t>
      </w:r>
      <w:r w:rsidRPr="0062597F">
        <w:rPr>
          <w:rFonts w:ascii="仿宋_GB2312" w:eastAsia="仿宋_GB2312" w:hAnsi="仿宋_GB2312"/>
          <w:sz w:val="32"/>
          <w:szCs w:val="32"/>
          <w:shd w:val="clear" w:color="auto" w:fill="FFFFFF"/>
        </w:rPr>
        <w:t>。</w:t>
      </w:r>
    </w:p>
    <w:p w14:paraId="4BF5BC57" w14:textId="1A74B6DB"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2</w:t>
      </w:r>
      <w:r>
        <w:rPr>
          <w:rFonts w:ascii="仿宋_GB2312" w:eastAsia="仿宋_GB2312" w:hAnsi="仿宋_GB2312"/>
          <w:sz w:val="32"/>
          <w:szCs w:val="32"/>
          <w:shd w:val="clear" w:color="auto" w:fill="FFFFFF"/>
        </w:rPr>
        <w:t>2.</w:t>
      </w:r>
      <w:r w:rsidRPr="0062597F">
        <w:rPr>
          <w:rFonts w:ascii="仿宋_GB2312" w:eastAsia="仿宋_GB2312" w:hAnsi="仿宋_GB2312" w:hint="eastAsia"/>
          <w:sz w:val="32"/>
          <w:szCs w:val="32"/>
          <w:shd w:val="clear" w:color="auto" w:fill="FFFFFF"/>
        </w:rPr>
        <w:t>发行人、主承销商和证券服务机构联系表。</w:t>
      </w:r>
    </w:p>
    <w:p w14:paraId="2D4722C8" w14:textId="4EF721CF" w:rsidR="0062597F" w:rsidRPr="0062597F" w:rsidRDefault="0062597F" w:rsidP="0062597F">
      <w:pPr>
        <w:pStyle w:val="a7"/>
        <w:widowControl/>
        <w:autoSpaceDE w:val="0"/>
        <w:snapToGrid w:val="0"/>
        <w:spacing w:line="560" w:lineRule="exact"/>
        <w:ind w:firstLineChars="200"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2</w:t>
      </w:r>
      <w:r>
        <w:rPr>
          <w:rFonts w:ascii="仿宋_GB2312" w:eastAsia="仿宋_GB2312" w:hAnsi="仿宋_GB2312"/>
          <w:sz w:val="32"/>
          <w:szCs w:val="32"/>
          <w:shd w:val="clear" w:color="auto" w:fill="FFFFFF"/>
        </w:rPr>
        <w:t>3.</w:t>
      </w:r>
      <w:r w:rsidRPr="0062597F">
        <w:rPr>
          <w:rFonts w:ascii="仿宋_GB2312" w:eastAsia="仿宋_GB2312" w:hAnsi="仿宋_GB2312" w:hint="eastAsia"/>
          <w:sz w:val="32"/>
          <w:szCs w:val="32"/>
          <w:shd w:val="clear" w:color="auto" w:fill="FFFFFF"/>
        </w:rPr>
        <w:t>发行人诚信信息查询情况表</w:t>
      </w:r>
      <w:r w:rsidRPr="0062597F">
        <w:rPr>
          <w:rFonts w:ascii="仿宋_GB2312" w:eastAsia="仿宋_GB2312" w:hAnsi="仿宋_GB2312"/>
          <w:sz w:val="32"/>
          <w:szCs w:val="32"/>
          <w:shd w:val="clear" w:color="auto" w:fill="FFFFFF"/>
        </w:rPr>
        <w:t>。</w:t>
      </w:r>
    </w:p>
    <w:p w14:paraId="15853992" w14:textId="40749B2A" w:rsidR="00063363" w:rsidRPr="007D3BC8" w:rsidRDefault="0062597F" w:rsidP="0062597F">
      <w:pPr>
        <w:pStyle w:val="a7"/>
        <w:widowControl/>
        <w:autoSpaceDE w:val="0"/>
        <w:snapToGrid w:val="0"/>
        <w:spacing w:line="560" w:lineRule="exact"/>
        <w:ind w:firstLineChars="200" w:firstLine="640"/>
        <w:jc w:val="both"/>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2</w:t>
      </w:r>
      <w:r>
        <w:rPr>
          <w:rFonts w:ascii="仿宋_GB2312" w:eastAsia="仿宋_GB2312" w:hAnsi="仿宋_GB2312"/>
          <w:sz w:val="32"/>
          <w:szCs w:val="32"/>
          <w:shd w:val="clear" w:color="auto" w:fill="FFFFFF"/>
        </w:rPr>
        <w:t>4.</w:t>
      </w:r>
      <w:r w:rsidRPr="0062597F">
        <w:rPr>
          <w:rFonts w:ascii="仿宋_GB2312" w:eastAsia="仿宋_GB2312" w:hAnsi="仿宋_GB2312" w:hint="eastAsia"/>
          <w:sz w:val="32"/>
          <w:szCs w:val="32"/>
          <w:shd w:val="clear" w:color="auto" w:fill="FFFFFF"/>
        </w:rPr>
        <w:t>本所要求的其他文件。</w:t>
      </w:r>
    </w:p>
    <w:p w14:paraId="1EEE399B" w14:textId="77777777" w:rsidR="00CB336A" w:rsidRPr="007D3BC8" w:rsidRDefault="00871892" w:rsidP="007D3BC8">
      <w:pPr>
        <w:tabs>
          <w:tab w:val="left" w:pos="756"/>
        </w:tabs>
        <w:spacing w:line="560" w:lineRule="exact"/>
        <w:ind w:firstLineChars="200" w:firstLine="643"/>
        <w:textAlignment w:val="baseline"/>
        <w:outlineLvl w:val="0"/>
        <w:rPr>
          <w:rFonts w:ascii="仿宋_GB2312" w:eastAsia="仿宋_GB2312" w:hAnsi="仿宋_GB2312"/>
          <w:b/>
          <w:bCs/>
          <w:sz w:val="32"/>
          <w:szCs w:val="32"/>
        </w:rPr>
      </w:pPr>
      <w:r w:rsidRPr="007D3BC8">
        <w:rPr>
          <w:rFonts w:ascii="仿宋_GB2312" w:eastAsia="仿宋_GB2312" w:hAnsi="仿宋_GB2312" w:hint="eastAsia"/>
          <w:b/>
          <w:bCs/>
          <w:sz w:val="32"/>
          <w:szCs w:val="32"/>
        </w:rPr>
        <w:t>（二）</w:t>
      </w:r>
      <w:r w:rsidR="00CB336A" w:rsidRPr="007D3BC8">
        <w:rPr>
          <w:rFonts w:ascii="仿宋_GB2312" w:eastAsia="仿宋_GB2312" w:hAnsi="仿宋_GB2312" w:hint="eastAsia"/>
          <w:b/>
          <w:bCs/>
          <w:sz w:val="32"/>
          <w:szCs w:val="32"/>
        </w:rPr>
        <w:t>规定申请材料的依据</w:t>
      </w:r>
    </w:p>
    <w:p w14:paraId="3424AF60" w14:textId="77777777" w:rsidR="00CB336A" w:rsidRPr="007D3BC8" w:rsidRDefault="00CB336A" w:rsidP="007D3BC8">
      <w:pPr>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sz w:val="32"/>
          <w:szCs w:val="32"/>
          <w:lang w:val="zh-TW" w:eastAsia="zh-TW"/>
        </w:rPr>
        <w:t>1.</w:t>
      </w:r>
      <w:r w:rsidRPr="007D3BC8">
        <w:rPr>
          <w:rFonts w:ascii="仿宋_GB2312" w:eastAsia="仿宋_GB2312" w:hAnsi="仿宋_GB2312" w:hint="eastAsia"/>
          <w:sz w:val="32"/>
          <w:szCs w:val="32"/>
          <w:lang w:val="zh-TW"/>
        </w:rPr>
        <w:t>《中华人民共和国证券法》第十六条：申请公开发行公司债券，应当向国务院授权的部门或者国务院证券监督管理机构报送下列文件：</w:t>
      </w:r>
    </w:p>
    <w:p w14:paraId="7E68B4F6" w14:textId="77777777" w:rsidR="00CB336A" w:rsidRPr="007D3BC8" w:rsidRDefault="00CB336A" w:rsidP="007D3BC8">
      <w:pPr>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（一）公司营业执照；</w:t>
      </w:r>
    </w:p>
    <w:p w14:paraId="11F33F53" w14:textId="77777777" w:rsidR="00CB336A" w:rsidRPr="007D3BC8" w:rsidRDefault="00CB336A" w:rsidP="007D3BC8">
      <w:pPr>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（二）公司章程；</w:t>
      </w:r>
    </w:p>
    <w:p w14:paraId="3BD113AB" w14:textId="77777777" w:rsidR="00CB336A" w:rsidRPr="007D3BC8" w:rsidRDefault="00CB336A" w:rsidP="007D3BC8">
      <w:pPr>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（三）公司债券募集办法；</w:t>
      </w:r>
    </w:p>
    <w:p w14:paraId="5EEC49A8" w14:textId="77777777" w:rsidR="00CB336A" w:rsidRPr="007D3BC8" w:rsidRDefault="00CB336A" w:rsidP="007D3BC8">
      <w:pPr>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hint="eastAsia"/>
          <w:sz w:val="32"/>
          <w:szCs w:val="32"/>
          <w:lang w:val="zh-TW"/>
        </w:rPr>
        <w:t>（四）国务院授权的部门或者国务院证券监督管理机构规定的其他文件</w:t>
      </w:r>
      <w:r w:rsidRPr="007D3BC8">
        <w:rPr>
          <w:rFonts w:ascii="仿宋_GB2312" w:eastAsia="仿宋_GB2312" w:hAnsi="仿宋_GB2312"/>
          <w:sz w:val="32"/>
          <w:szCs w:val="32"/>
          <w:lang w:val="zh-TW" w:eastAsia="zh-TW"/>
        </w:rPr>
        <w:t>……</w:t>
      </w:r>
    </w:p>
    <w:p w14:paraId="0F01A808" w14:textId="795D0DF0" w:rsidR="00CB336A" w:rsidRPr="007D3BC8" w:rsidRDefault="008F0E48" w:rsidP="007D3BC8">
      <w:pPr>
        <w:spacing w:line="560" w:lineRule="exact"/>
        <w:ind w:firstLineChars="200" w:firstLine="640"/>
        <w:rPr>
          <w:rFonts w:ascii="仿宋_GB2312" w:eastAsia="仿宋_GB2312" w:hAnsi="仿宋_GB2312"/>
          <w:sz w:val="32"/>
          <w:szCs w:val="32"/>
        </w:rPr>
      </w:pPr>
      <w:r>
        <w:rPr>
          <w:rFonts w:ascii="仿宋_GB2312" w:eastAsia="PMingLiU" w:hAnsi="仿宋_GB2312"/>
          <w:sz w:val="32"/>
          <w:szCs w:val="32"/>
          <w:lang w:val="zh-TW" w:eastAsia="zh-TW"/>
        </w:rPr>
        <w:t>2</w:t>
      </w:r>
      <w:r w:rsidR="00533561" w:rsidRPr="007D3BC8">
        <w:rPr>
          <w:rFonts w:ascii="仿宋_GB2312" w:eastAsia="PMingLiU" w:hAnsi="仿宋_GB2312"/>
          <w:sz w:val="32"/>
          <w:szCs w:val="32"/>
          <w:lang w:val="zh-TW" w:eastAsia="zh-TW"/>
        </w:rPr>
        <w:t>.</w:t>
      </w:r>
      <w:r w:rsidR="00CB336A" w:rsidRPr="007D3BC8">
        <w:rPr>
          <w:rFonts w:ascii="仿宋_GB2312" w:eastAsia="仿宋_GB2312" w:hAnsi="仿宋_GB2312" w:hint="eastAsia"/>
          <w:sz w:val="32"/>
          <w:szCs w:val="32"/>
          <w:lang w:val="zh-TW"/>
        </w:rPr>
        <w:t>《公司债券发行与交易管理办法》第十七条：发行人公</w:t>
      </w:r>
      <w:r w:rsidR="00CB336A" w:rsidRPr="007D3BC8">
        <w:rPr>
          <w:rFonts w:ascii="仿宋_GB2312" w:eastAsia="仿宋_GB2312" w:hAnsi="仿宋_GB2312" w:hint="eastAsia"/>
          <w:sz w:val="32"/>
          <w:szCs w:val="32"/>
          <w:lang w:val="zh-TW"/>
        </w:rPr>
        <w:lastRenderedPageBreak/>
        <w:t>开发行公司债券，应当按照中国证监会有关规定制作注册申请文件，由发行人向证券交易所申报</w:t>
      </w:r>
      <w:r w:rsidR="00CB336A" w:rsidRPr="007D3BC8">
        <w:rPr>
          <w:rFonts w:ascii="仿宋_GB2312" w:eastAsia="仿宋_GB2312" w:hAnsi="仿宋_GB2312"/>
          <w:sz w:val="32"/>
          <w:szCs w:val="32"/>
        </w:rPr>
        <w:t>……</w:t>
      </w:r>
    </w:p>
    <w:p w14:paraId="4D97E158" w14:textId="76935F48" w:rsidR="00CB336A" w:rsidRPr="007D3BC8" w:rsidRDefault="008F0E48" w:rsidP="007D3BC8">
      <w:pPr>
        <w:spacing w:line="560" w:lineRule="exact"/>
        <w:ind w:firstLineChars="200" w:firstLine="640"/>
        <w:jc w:val="left"/>
        <w:rPr>
          <w:rFonts w:ascii="仿宋_GB2312" w:eastAsia="仿宋_GB2312" w:hAnsi="仿宋_GB2312"/>
          <w:sz w:val="32"/>
          <w:szCs w:val="32"/>
          <w:lang w:val="zh-TW"/>
        </w:rPr>
      </w:pPr>
      <w:r>
        <w:rPr>
          <w:rFonts w:ascii="仿宋_GB2312" w:eastAsia="仿宋_GB2312" w:hAnsi="仿宋_GB2312"/>
          <w:sz w:val="32"/>
          <w:szCs w:val="32"/>
        </w:rPr>
        <w:t>3</w:t>
      </w:r>
      <w:r w:rsidR="00CB336A" w:rsidRPr="007D3BC8">
        <w:rPr>
          <w:rFonts w:ascii="仿宋_GB2312" w:eastAsia="仿宋_GB2312" w:hAnsi="仿宋_GB2312"/>
          <w:sz w:val="32"/>
          <w:szCs w:val="32"/>
          <w:lang w:val="zh-TW" w:eastAsia="zh-TW"/>
        </w:rPr>
        <w:t>.</w:t>
      </w:r>
      <w:r w:rsidR="00CB336A" w:rsidRPr="007D3BC8">
        <w:rPr>
          <w:rFonts w:ascii="仿宋_GB2312" w:eastAsia="仿宋_GB2312" w:hAnsi="仿宋_GB2312" w:hint="eastAsia"/>
          <w:sz w:val="32"/>
          <w:szCs w:val="32"/>
          <w:lang w:val="zh-TW"/>
        </w:rPr>
        <w:t>《公开发行证券的公司信息披露内容与格式准则第</w:t>
      </w:r>
      <w:r w:rsidR="00CB336A" w:rsidRPr="007D3BC8">
        <w:rPr>
          <w:rFonts w:ascii="仿宋_GB2312" w:eastAsia="仿宋_GB2312" w:hAnsi="仿宋_GB2312"/>
          <w:sz w:val="32"/>
          <w:szCs w:val="32"/>
          <w:lang w:val="zh-TW" w:eastAsia="zh-TW"/>
        </w:rPr>
        <w:t>24</w:t>
      </w:r>
      <w:r w:rsidR="00CB336A" w:rsidRPr="007D3BC8">
        <w:rPr>
          <w:rFonts w:ascii="仿宋_GB2312" w:eastAsia="仿宋_GB2312" w:hAnsi="仿宋_GB2312" w:hint="eastAsia"/>
          <w:sz w:val="32"/>
          <w:szCs w:val="32"/>
          <w:lang w:val="zh-TW"/>
        </w:rPr>
        <w:t>号</w:t>
      </w:r>
      <w:r w:rsidR="00CB336A" w:rsidRPr="007D3BC8">
        <w:rPr>
          <w:rFonts w:ascii="仿宋_GB2312" w:eastAsia="仿宋_GB2312" w:hAnsi="仿宋_GB2312"/>
          <w:sz w:val="32"/>
          <w:szCs w:val="32"/>
          <w:lang w:val="zh-TW" w:eastAsia="zh-TW"/>
        </w:rPr>
        <w:t>--</w:t>
      </w:r>
      <w:r w:rsidR="00CB336A" w:rsidRPr="007D3BC8">
        <w:rPr>
          <w:rFonts w:ascii="仿宋_GB2312" w:eastAsia="仿宋_GB2312" w:hAnsi="仿宋_GB2312" w:hint="eastAsia"/>
          <w:sz w:val="32"/>
          <w:szCs w:val="32"/>
          <w:lang w:val="zh-TW"/>
        </w:rPr>
        <w:t>公开发行公司债券申请文件》全文。</w:t>
      </w:r>
    </w:p>
    <w:p w14:paraId="56ACCDC6" w14:textId="0EBB56CE" w:rsidR="006F7176" w:rsidRPr="007D3BC8" w:rsidRDefault="008F0E48" w:rsidP="007D3BC8">
      <w:pPr>
        <w:spacing w:line="560" w:lineRule="exact"/>
        <w:ind w:firstLineChars="200" w:firstLine="640"/>
        <w:jc w:val="left"/>
        <w:rPr>
          <w:rFonts w:ascii="仿宋_GB2312" w:eastAsia="仿宋_GB2312" w:hAnsi="仿宋_GB2312"/>
          <w:sz w:val="32"/>
          <w:szCs w:val="32"/>
          <w:lang w:val="zh-TW"/>
        </w:rPr>
      </w:pPr>
      <w:r>
        <w:rPr>
          <w:rFonts w:ascii="仿宋_GB2312" w:eastAsia="PMingLiU" w:hAnsi="仿宋_GB2312"/>
          <w:sz w:val="32"/>
          <w:szCs w:val="32"/>
          <w:lang w:val="zh-TW" w:eastAsia="zh-TW"/>
        </w:rPr>
        <w:t>4</w:t>
      </w:r>
      <w:r w:rsidR="006F7176" w:rsidRPr="007D3BC8">
        <w:rPr>
          <w:rFonts w:ascii="仿宋_GB2312" w:eastAsia="仿宋_GB2312" w:hAnsi="仿宋_GB2312" w:hint="eastAsia"/>
          <w:sz w:val="32"/>
          <w:szCs w:val="32"/>
          <w:lang w:val="zh-TW"/>
        </w:rPr>
        <w:t>.《上海证券交易所公司债券发行上市审核规则》第十三条。</w:t>
      </w:r>
    </w:p>
    <w:p w14:paraId="3E5F18D8" w14:textId="4354CB94" w:rsidR="006F7176" w:rsidRPr="007D3BC8" w:rsidRDefault="008F0E48" w:rsidP="007D3BC8">
      <w:pPr>
        <w:spacing w:line="560" w:lineRule="exact"/>
        <w:ind w:firstLineChars="200" w:firstLine="640"/>
        <w:jc w:val="left"/>
        <w:rPr>
          <w:rFonts w:ascii="仿宋_GB2312" w:eastAsia="仿宋_GB2312" w:hAnsi="仿宋_GB2312"/>
          <w:sz w:val="32"/>
          <w:szCs w:val="32"/>
          <w:lang w:val="zh-TW"/>
        </w:rPr>
      </w:pPr>
      <w:r>
        <w:rPr>
          <w:rFonts w:ascii="仿宋_GB2312" w:eastAsia="PMingLiU" w:hAnsi="仿宋_GB2312"/>
          <w:sz w:val="32"/>
          <w:szCs w:val="32"/>
          <w:lang w:val="zh-TW" w:eastAsia="zh-TW"/>
        </w:rPr>
        <w:t>5</w:t>
      </w:r>
      <w:r w:rsidR="006F7176" w:rsidRPr="007D3BC8">
        <w:rPr>
          <w:rFonts w:ascii="仿宋_GB2312" w:eastAsia="仿宋_GB2312" w:hAnsi="仿宋_GB2312" w:hint="eastAsia"/>
          <w:sz w:val="32"/>
          <w:szCs w:val="32"/>
          <w:lang w:val="zh-TW"/>
        </w:rPr>
        <w:t>.</w:t>
      </w:r>
      <w:r w:rsidR="006F7176" w:rsidRPr="007D3BC8">
        <w:rPr>
          <w:rFonts w:ascii="仿宋_GB2312" w:eastAsia="仿宋_GB2312" w:hAnsi="仿宋_GB2312" w:cs="Times New Roman" w:hint="eastAsia"/>
          <w:sz w:val="32"/>
          <w:szCs w:val="32"/>
          <w:shd w:val="clear" w:color="auto" w:fill="FFFFFF"/>
        </w:rPr>
        <w:t>《上海证券交易所公司债券发行上市审核规则适用指引第</w:t>
      </w:r>
      <w:r w:rsidR="006F7176" w:rsidRPr="007D3BC8">
        <w:rPr>
          <w:rFonts w:ascii="仿宋_GB2312" w:eastAsia="仿宋_GB2312" w:hAnsi="仿宋_GB2312" w:cs="Times New Roman"/>
          <w:sz w:val="32"/>
          <w:szCs w:val="32"/>
          <w:shd w:val="clear" w:color="auto" w:fill="FFFFFF"/>
        </w:rPr>
        <w:t>1号——申请文件及编制》</w:t>
      </w:r>
      <w:r w:rsidR="006F7176" w:rsidRPr="007D3BC8">
        <w:rPr>
          <w:rFonts w:ascii="仿宋_GB2312" w:eastAsia="仿宋_GB2312" w:hAnsi="仿宋_GB2312" w:cs="Times New Roman" w:hint="eastAsia"/>
          <w:sz w:val="32"/>
          <w:szCs w:val="32"/>
          <w:shd w:val="clear" w:color="auto" w:fill="FFFFFF"/>
        </w:rPr>
        <w:t>全文。</w:t>
      </w:r>
    </w:p>
    <w:p w14:paraId="6148F03B" w14:textId="77777777" w:rsidR="00063363" w:rsidRPr="007D3BC8" w:rsidRDefault="004F4D05" w:rsidP="007D3BC8">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六</w:t>
      </w:r>
      <w:r w:rsidR="008D68A4" w:rsidRPr="007D3BC8">
        <w:rPr>
          <w:rFonts w:ascii="黑体" w:eastAsia="黑体" w:hAnsi="黑体" w:cs="Times New Roman" w:hint="eastAsia"/>
          <w:b/>
          <w:kern w:val="0"/>
          <w:sz w:val="32"/>
          <w:szCs w:val="32"/>
          <w:lang w:val="zh-CN"/>
        </w:rPr>
        <w:t>、</w:t>
      </w:r>
      <w:r w:rsidR="00063363" w:rsidRPr="007D3BC8">
        <w:rPr>
          <w:rFonts w:ascii="黑体" w:eastAsia="黑体" w:hAnsi="黑体" w:cs="Times New Roman"/>
          <w:b/>
          <w:kern w:val="0"/>
          <w:sz w:val="32"/>
          <w:szCs w:val="32"/>
          <w:lang w:val="zh-CN"/>
        </w:rPr>
        <w:t>中介服务</w:t>
      </w:r>
    </w:p>
    <w:p w14:paraId="4634F880" w14:textId="77777777" w:rsidR="00063363" w:rsidRPr="007D3BC8" w:rsidRDefault="00063363" w:rsidP="007D3BC8">
      <w:pPr>
        <w:spacing w:line="560" w:lineRule="exact"/>
        <w:ind w:firstLineChars="200" w:firstLine="643"/>
        <w:textAlignment w:val="baseline"/>
        <w:outlineLvl w:val="1"/>
        <w:rPr>
          <w:rFonts w:ascii="仿宋_GB2312" w:eastAsia="仿宋_GB2312" w:hAnsi="仿宋_GB2312"/>
          <w:b/>
          <w:bCs/>
          <w:sz w:val="32"/>
          <w:szCs w:val="32"/>
        </w:rPr>
      </w:pPr>
      <w:r w:rsidRPr="007D3BC8">
        <w:rPr>
          <w:rFonts w:ascii="仿宋_GB2312" w:eastAsia="仿宋_GB2312" w:hAnsi="仿宋_GB2312" w:hint="eastAsia"/>
          <w:b/>
          <w:bCs/>
          <w:sz w:val="32"/>
          <w:szCs w:val="32"/>
        </w:rPr>
        <w:t>（一）有无法定中介服务事项：有</w:t>
      </w:r>
    </w:p>
    <w:p w14:paraId="792E2402" w14:textId="77777777" w:rsidR="00063363" w:rsidRPr="007D3BC8" w:rsidRDefault="00063363" w:rsidP="007D3BC8">
      <w:pPr>
        <w:spacing w:line="560" w:lineRule="exact"/>
        <w:ind w:firstLineChars="200" w:firstLine="643"/>
        <w:textAlignment w:val="baseline"/>
        <w:outlineLvl w:val="1"/>
        <w:rPr>
          <w:rFonts w:ascii="仿宋_GB2312" w:eastAsia="仿宋_GB2312" w:hAnsi="仿宋_GB2312"/>
          <w:b/>
          <w:bCs/>
          <w:sz w:val="32"/>
          <w:szCs w:val="32"/>
        </w:rPr>
      </w:pPr>
      <w:r w:rsidRPr="007D3BC8">
        <w:rPr>
          <w:rFonts w:ascii="仿宋_GB2312" w:eastAsia="仿宋_GB2312" w:hAnsi="仿宋_GB2312" w:hint="eastAsia"/>
          <w:b/>
          <w:bCs/>
          <w:sz w:val="32"/>
          <w:szCs w:val="32"/>
        </w:rPr>
        <w:t>（二）中介服务事项</w:t>
      </w:r>
      <w:r w:rsidR="00557CDD" w:rsidRPr="007D3BC8">
        <w:rPr>
          <w:rFonts w:ascii="仿宋_GB2312" w:eastAsia="仿宋_GB2312" w:hAnsi="仿宋_GB2312" w:hint="eastAsia"/>
          <w:b/>
          <w:bCs/>
          <w:sz w:val="32"/>
          <w:szCs w:val="32"/>
        </w:rPr>
        <w:t>名称</w:t>
      </w:r>
    </w:p>
    <w:p w14:paraId="7A2854F0" w14:textId="77777777" w:rsidR="00557CDD" w:rsidRPr="007D3BC8" w:rsidRDefault="00557CDD" w:rsidP="007D3BC8">
      <w:pPr>
        <w:pStyle w:val="a7"/>
        <w:widowControl/>
        <w:snapToGrid w:val="0"/>
        <w:spacing w:line="560" w:lineRule="exact"/>
        <w:ind w:firstLineChars="200" w:firstLine="640"/>
        <w:rPr>
          <w:rFonts w:ascii="仿宋_GB2312" w:eastAsia="仿宋_GB2312" w:hAnsi="仿宋_GB2312"/>
          <w:sz w:val="32"/>
          <w:szCs w:val="32"/>
          <w:shd w:val="clear" w:color="auto" w:fill="FFFFFF"/>
        </w:rPr>
      </w:pPr>
      <w:r w:rsidRPr="007D3BC8">
        <w:rPr>
          <w:rFonts w:ascii="仿宋_GB2312" w:eastAsia="仿宋_GB2312" w:hAnsi="仿宋_GB2312" w:hint="eastAsia"/>
          <w:sz w:val="32"/>
          <w:szCs w:val="32"/>
          <w:shd w:val="clear" w:color="auto" w:fill="FFFFFF"/>
        </w:rPr>
        <w:t>主承销商核查意见、法律意见书、审计报告、资产评估报告、债券受托管理报告</w:t>
      </w:r>
    </w:p>
    <w:p w14:paraId="784F70E6" w14:textId="77777777" w:rsidR="00557CDD" w:rsidRPr="007D3BC8" w:rsidRDefault="00557CDD" w:rsidP="007D3BC8">
      <w:pPr>
        <w:pStyle w:val="a7"/>
        <w:widowControl/>
        <w:snapToGrid w:val="0"/>
        <w:spacing w:line="560" w:lineRule="exact"/>
        <w:ind w:firstLineChars="200" w:firstLine="643"/>
        <w:rPr>
          <w:rFonts w:ascii="仿宋_GB2312" w:eastAsia="仿宋_GB2312" w:hAnsi="仿宋_GB2312" w:cstheme="minorBidi"/>
          <w:b/>
          <w:bCs/>
          <w:kern w:val="2"/>
          <w:sz w:val="32"/>
          <w:szCs w:val="32"/>
        </w:rPr>
      </w:pPr>
      <w:r w:rsidRPr="007D3BC8">
        <w:rPr>
          <w:rFonts w:ascii="仿宋_GB2312" w:eastAsia="仿宋_GB2312" w:hAnsi="仿宋_GB2312" w:cstheme="minorBidi" w:hint="eastAsia"/>
          <w:b/>
          <w:bCs/>
          <w:kern w:val="2"/>
          <w:sz w:val="32"/>
          <w:szCs w:val="32"/>
        </w:rPr>
        <w:t>(三) 设定中介服务事项的依据</w:t>
      </w:r>
    </w:p>
    <w:p w14:paraId="1AAB0F2F" w14:textId="77777777" w:rsidR="00557CDD" w:rsidRPr="007D3BC8" w:rsidRDefault="00557CDD" w:rsidP="007D3BC8">
      <w:pPr>
        <w:pStyle w:val="a7"/>
        <w:widowControl/>
        <w:snapToGrid w:val="0"/>
        <w:spacing w:line="560" w:lineRule="exact"/>
        <w:ind w:firstLineChars="200" w:firstLine="640"/>
        <w:rPr>
          <w:rFonts w:ascii="仿宋_GB2312" w:eastAsia="仿宋_GB2312" w:hAnsi="仿宋_GB2312"/>
          <w:sz w:val="32"/>
          <w:szCs w:val="32"/>
          <w:shd w:val="clear" w:color="auto" w:fill="FFFFFF"/>
        </w:rPr>
      </w:pPr>
      <w:r w:rsidRPr="007D3BC8">
        <w:rPr>
          <w:rFonts w:ascii="仿宋_GB2312" w:eastAsia="仿宋_GB2312" w:hAnsi="仿宋_GB2312" w:hint="eastAsia"/>
          <w:sz w:val="32"/>
          <w:szCs w:val="32"/>
          <w:shd w:val="clear" w:color="auto" w:fill="FFFFFF"/>
        </w:rPr>
        <w:t>（</w:t>
      </w:r>
      <w:r w:rsidRPr="007D3BC8">
        <w:rPr>
          <w:rFonts w:ascii="仿宋_GB2312" w:eastAsia="仿宋_GB2312" w:hAnsi="仿宋_GB2312"/>
          <w:sz w:val="32"/>
          <w:szCs w:val="32"/>
          <w:shd w:val="clear" w:color="auto" w:fill="FFFFFF"/>
        </w:rPr>
        <w:t>1）《中华人民共和国公司法》第一百五十四条......公司债券募集办法中应当载明下列主要事项：</w:t>
      </w:r>
    </w:p>
    <w:p w14:paraId="2F7239A5" w14:textId="77777777" w:rsidR="00557CDD" w:rsidRPr="007D3BC8" w:rsidRDefault="00557CDD" w:rsidP="007D3BC8">
      <w:pPr>
        <w:pStyle w:val="a7"/>
        <w:widowControl/>
        <w:snapToGrid w:val="0"/>
        <w:spacing w:line="560" w:lineRule="exact"/>
        <w:ind w:firstLineChars="200" w:firstLine="640"/>
        <w:rPr>
          <w:rFonts w:ascii="仿宋_GB2312" w:eastAsia="仿宋_GB2312" w:hAnsi="仿宋_GB2312"/>
          <w:sz w:val="32"/>
          <w:szCs w:val="32"/>
          <w:shd w:val="clear" w:color="auto" w:fill="FFFFFF"/>
        </w:rPr>
      </w:pPr>
      <w:r w:rsidRPr="007D3BC8">
        <w:rPr>
          <w:rFonts w:ascii="仿宋_GB2312" w:eastAsia="仿宋_GB2312" w:hAnsi="仿宋_GB2312" w:hint="eastAsia"/>
          <w:sz w:val="32"/>
          <w:szCs w:val="32"/>
          <w:shd w:val="clear" w:color="auto" w:fill="FFFFFF"/>
        </w:rPr>
        <w:t>（一）公司名称；</w:t>
      </w:r>
      <w:r w:rsidRPr="007D3BC8">
        <w:rPr>
          <w:rFonts w:ascii="仿宋_GB2312" w:eastAsia="仿宋_GB2312" w:hAnsi="仿宋_GB2312"/>
          <w:sz w:val="32"/>
          <w:szCs w:val="32"/>
          <w:shd w:val="clear" w:color="auto" w:fill="FFFFFF"/>
        </w:rPr>
        <w:t>......（十）公司债券的承销机构。</w:t>
      </w:r>
    </w:p>
    <w:p w14:paraId="4C1A31ED" w14:textId="2712C8A1" w:rsidR="00557CDD" w:rsidRPr="007D3BC8" w:rsidRDefault="00557CDD" w:rsidP="007D3BC8">
      <w:pPr>
        <w:pStyle w:val="a7"/>
        <w:widowControl/>
        <w:snapToGrid w:val="0"/>
        <w:spacing w:line="560" w:lineRule="exact"/>
        <w:ind w:firstLineChars="200" w:firstLine="640"/>
        <w:rPr>
          <w:rFonts w:ascii="仿宋_GB2312" w:eastAsia="仿宋_GB2312" w:hAnsi="仿宋_GB2312"/>
          <w:sz w:val="32"/>
          <w:szCs w:val="32"/>
          <w:shd w:val="clear" w:color="auto" w:fill="FFFFFF"/>
        </w:rPr>
      </w:pPr>
      <w:r w:rsidRPr="007D3BC8">
        <w:rPr>
          <w:rFonts w:ascii="仿宋_GB2312" w:eastAsia="仿宋_GB2312" w:hAnsi="仿宋_GB2312" w:hint="eastAsia"/>
          <w:sz w:val="32"/>
          <w:szCs w:val="32"/>
          <w:shd w:val="clear" w:color="auto" w:fill="FFFFFF"/>
        </w:rPr>
        <w:t>（</w:t>
      </w:r>
      <w:r w:rsidRPr="007D3BC8">
        <w:rPr>
          <w:rFonts w:ascii="仿宋_GB2312" w:eastAsia="仿宋_GB2312" w:hAnsi="仿宋_GB2312"/>
          <w:sz w:val="32"/>
          <w:szCs w:val="32"/>
          <w:shd w:val="clear" w:color="auto" w:fill="FFFFFF"/>
        </w:rPr>
        <w:t>2）《中华人民共和国证券法》第十六条、第二十七条、第九十二条对应内容。</w:t>
      </w:r>
    </w:p>
    <w:p w14:paraId="23FA39C6" w14:textId="1381AA1B" w:rsidR="00557CDD" w:rsidRPr="007D3BC8" w:rsidRDefault="00557CDD" w:rsidP="007D3BC8">
      <w:pPr>
        <w:pStyle w:val="a7"/>
        <w:widowControl/>
        <w:snapToGrid w:val="0"/>
        <w:spacing w:line="560" w:lineRule="exact"/>
        <w:ind w:firstLineChars="200" w:firstLine="640"/>
        <w:rPr>
          <w:rFonts w:ascii="仿宋_GB2312" w:eastAsia="仿宋_GB2312" w:hAnsi="仿宋_GB2312"/>
          <w:sz w:val="32"/>
          <w:szCs w:val="32"/>
          <w:shd w:val="clear" w:color="auto" w:fill="FFFFFF"/>
        </w:rPr>
      </w:pPr>
      <w:r w:rsidRPr="007D3BC8">
        <w:rPr>
          <w:rFonts w:ascii="仿宋_GB2312" w:eastAsia="仿宋_GB2312" w:hAnsi="仿宋_GB2312" w:hint="eastAsia"/>
          <w:sz w:val="32"/>
          <w:szCs w:val="32"/>
          <w:shd w:val="clear" w:color="auto" w:fill="FFFFFF"/>
        </w:rPr>
        <w:t>（</w:t>
      </w:r>
      <w:r w:rsidRPr="007D3BC8">
        <w:rPr>
          <w:rFonts w:ascii="仿宋_GB2312" w:eastAsia="仿宋_GB2312" w:hAnsi="仿宋_GB2312"/>
          <w:sz w:val="32"/>
          <w:szCs w:val="32"/>
          <w:shd w:val="clear" w:color="auto" w:fill="FFFFFF"/>
        </w:rPr>
        <w:t>3）《公司债券发行与交易管理办法》第十七条、第三十九条、第四十六条、第四十九条、第五十七条、第五十八条对应内容。</w:t>
      </w:r>
    </w:p>
    <w:p w14:paraId="51873141" w14:textId="26E10E8E" w:rsidR="00557CDD" w:rsidRPr="007D3BC8" w:rsidRDefault="00557CDD" w:rsidP="007D3BC8">
      <w:pPr>
        <w:tabs>
          <w:tab w:val="left" w:pos="756"/>
        </w:tabs>
        <w:spacing w:line="560" w:lineRule="exact"/>
        <w:ind w:firstLineChars="200" w:firstLine="640"/>
        <w:textAlignment w:val="baseline"/>
        <w:outlineLvl w:val="0"/>
        <w:rPr>
          <w:rFonts w:ascii="仿宋_GB2312" w:eastAsia="仿宋_GB2312" w:hAnsi="仿宋_GB2312"/>
          <w:sz w:val="32"/>
          <w:szCs w:val="32"/>
          <w:shd w:val="clear" w:color="auto" w:fill="FFFFFF"/>
        </w:rPr>
      </w:pPr>
      <w:r w:rsidRPr="007D3BC8">
        <w:rPr>
          <w:rFonts w:ascii="仿宋_GB2312" w:eastAsia="仿宋_GB2312" w:hAnsi="仿宋_GB2312" w:hint="eastAsia"/>
          <w:sz w:val="32"/>
          <w:szCs w:val="32"/>
          <w:shd w:val="clear" w:color="auto" w:fill="FFFFFF"/>
        </w:rPr>
        <w:t>（</w:t>
      </w:r>
      <w:r w:rsidRPr="007D3BC8">
        <w:rPr>
          <w:rFonts w:ascii="仿宋_GB2312" w:eastAsia="仿宋_GB2312" w:hAnsi="仿宋_GB2312"/>
          <w:sz w:val="32"/>
          <w:szCs w:val="32"/>
          <w:shd w:val="clear" w:color="auto" w:fill="FFFFFF"/>
        </w:rPr>
        <w:t>4）《公开发行证券的公司信息披露内容与格式准则第24号——公开发行公司债券申请文件》附件</w:t>
      </w:r>
      <w:r w:rsidR="00B5539E">
        <w:rPr>
          <w:rFonts w:ascii="仿宋_GB2312" w:eastAsia="仿宋_GB2312" w:hAnsi="仿宋_GB2312" w:hint="eastAsia"/>
          <w:sz w:val="32"/>
          <w:szCs w:val="32"/>
          <w:shd w:val="clear" w:color="auto" w:fill="FFFFFF"/>
        </w:rPr>
        <w:t>。</w:t>
      </w:r>
    </w:p>
    <w:p w14:paraId="4A7959AA" w14:textId="77777777" w:rsidR="00557CDD" w:rsidRPr="007D3BC8" w:rsidRDefault="00557CDD" w:rsidP="007D3BC8">
      <w:pPr>
        <w:tabs>
          <w:tab w:val="left" w:pos="756"/>
        </w:tabs>
        <w:spacing w:line="560" w:lineRule="exact"/>
        <w:ind w:firstLineChars="200" w:firstLine="643"/>
        <w:textAlignment w:val="baseline"/>
        <w:outlineLvl w:val="0"/>
        <w:rPr>
          <w:rFonts w:ascii="仿宋_GB2312" w:eastAsia="仿宋_GB2312" w:hAnsi="仿宋_GB2312"/>
          <w:b/>
          <w:sz w:val="32"/>
          <w:szCs w:val="32"/>
          <w:shd w:val="clear" w:color="auto" w:fill="FFFFFF"/>
        </w:rPr>
      </w:pPr>
      <w:r w:rsidRPr="007D3BC8">
        <w:rPr>
          <w:rFonts w:ascii="仿宋_GB2312" w:eastAsia="仿宋_GB2312" w:hAnsi="仿宋_GB2312" w:hint="eastAsia"/>
          <w:b/>
          <w:sz w:val="32"/>
          <w:szCs w:val="32"/>
          <w:shd w:val="clear" w:color="auto" w:fill="FFFFFF"/>
        </w:rPr>
        <w:lastRenderedPageBreak/>
        <w:t>（四）提供中介服务的机构</w:t>
      </w:r>
    </w:p>
    <w:p w14:paraId="2C719A70" w14:textId="77777777" w:rsidR="00557CDD" w:rsidRPr="007D3BC8" w:rsidRDefault="00557CDD" w:rsidP="007D3BC8">
      <w:pPr>
        <w:tabs>
          <w:tab w:val="left" w:pos="756"/>
        </w:tabs>
        <w:spacing w:line="560" w:lineRule="exact"/>
        <w:ind w:firstLineChars="200" w:firstLine="640"/>
        <w:textAlignment w:val="baseline"/>
        <w:outlineLvl w:val="0"/>
        <w:rPr>
          <w:rFonts w:ascii="仿宋_GB2312" w:eastAsia="仿宋_GB2312" w:hAnsi="仿宋_GB2312"/>
          <w:sz w:val="32"/>
          <w:szCs w:val="32"/>
          <w:shd w:val="clear" w:color="auto" w:fill="FFFFFF"/>
        </w:rPr>
      </w:pPr>
      <w:r w:rsidRPr="007D3BC8">
        <w:rPr>
          <w:rFonts w:ascii="仿宋_GB2312" w:eastAsia="仿宋_GB2312" w:hAnsi="仿宋_GB2312" w:hint="eastAsia"/>
          <w:sz w:val="32"/>
          <w:szCs w:val="32"/>
          <w:shd w:val="clear" w:color="auto" w:fill="FFFFFF"/>
        </w:rPr>
        <w:t>符合规定的证券公司，律师事务所、会计师事务所、资产评估机构等</w:t>
      </w:r>
    </w:p>
    <w:p w14:paraId="1D3E7FB3" w14:textId="77777777" w:rsidR="00A434D7" w:rsidRPr="007D3BC8" w:rsidRDefault="00A434D7" w:rsidP="007D3BC8">
      <w:pPr>
        <w:tabs>
          <w:tab w:val="left" w:pos="756"/>
        </w:tabs>
        <w:spacing w:line="560" w:lineRule="exact"/>
        <w:ind w:firstLineChars="200" w:firstLine="643"/>
        <w:textAlignment w:val="baseline"/>
        <w:outlineLvl w:val="0"/>
        <w:rPr>
          <w:rFonts w:ascii="仿宋_GB2312" w:eastAsia="仿宋_GB2312" w:hAnsi="仿宋_GB2312"/>
          <w:b/>
          <w:sz w:val="32"/>
          <w:szCs w:val="32"/>
          <w:shd w:val="clear" w:color="auto" w:fill="FFFFFF"/>
        </w:rPr>
      </w:pPr>
      <w:r w:rsidRPr="007D3BC8">
        <w:rPr>
          <w:rFonts w:ascii="仿宋_GB2312" w:eastAsia="仿宋_GB2312" w:hAnsi="仿宋_GB2312" w:hint="eastAsia"/>
          <w:b/>
          <w:sz w:val="32"/>
          <w:szCs w:val="32"/>
          <w:shd w:val="clear" w:color="auto" w:fill="FFFFFF"/>
        </w:rPr>
        <w:t>（五）中介服务事项的收费性质</w:t>
      </w:r>
    </w:p>
    <w:p w14:paraId="01B5B4AC" w14:textId="77777777" w:rsidR="00A434D7" w:rsidRPr="007D3BC8" w:rsidRDefault="00A434D7" w:rsidP="007D3BC8">
      <w:pPr>
        <w:tabs>
          <w:tab w:val="left" w:pos="756"/>
        </w:tabs>
        <w:spacing w:line="560" w:lineRule="exact"/>
        <w:ind w:firstLineChars="200" w:firstLine="640"/>
        <w:textAlignment w:val="baseline"/>
        <w:outlineLvl w:val="0"/>
        <w:rPr>
          <w:rFonts w:ascii="仿宋_GB2312" w:eastAsia="仿宋_GB2312" w:hAnsi="仿宋_GB2312"/>
          <w:sz w:val="32"/>
          <w:szCs w:val="32"/>
          <w:shd w:val="clear" w:color="auto" w:fill="FFFFFF"/>
        </w:rPr>
      </w:pPr>
      <w:r w:rsidRPr="007D3BC8">
        <w:rPr>
          <w:rFonts w:ascii="仿宋_GB2312" w:eastAsia="仿宋_GB2312" w:hAnsi="仿宋_GB2312" w:hint="eastAsia"/>
          <w:sz w:val="32"/>
          <w:szCs w:val="32"/>
          <w:shd w:val="clear" w:color="auto" w:fill="FFFFFF"/>
        </w:rPr>
        <w:t>经营服务性收费（市场调节价）</w:t>
      </w:r>
    </w:p>
    <w:p w14:paraId="32E0D844" w14:textId="77777777" w:rsidR="00063363" w:rsidRPr="007D3BC8" w:rsidRDefault="004F4D05" w:rsidP="007D3BC8">
      <w:pPr>
        <w:tabs>
          <w:tab w:val="left" w:pos="756"/>
        </w:tabs>
        <w:spacing w:line="560" w:lineRule="exact"/>
        <w:ind w:firstLineChars="200" w:firstLine="643"/>
        <w:textAlignment w:val="baseline"/>
        <w:outlineLvl w:val="0"/>
        <w:rPr>
          <w:rFonts w:ascii="黑体" w:eastAsia="黑体" w:hAnsi="黑体"/>
          <w:b/>
          <w:sz w:val="32"/>
          <w:szCs w:val="32"/>
          <w:lang w:val="zh-CN"/>
        </w:rPr>
      </w:pPr>
      <w:r w:rsidRPr="007D3BC8">
        <w:rPr>
          <w:rFonts w:ascii="黑体" w:eastAsia="黑体" w:hAnsi="黑体" w:cs="Times New Roman" w:hint="eastAsia"/>
          <w:b/>
          <w:kern w:val="0"/>
          <w:sz w:val="32"/>
          <w:szCs w:val="32"/>
          <w:lang w:val="zh-CN"/>
        </w:rPr>
        <w:t>七</w:t>
      </w:r>
      <w:r w:rsidR="00CC77C6" w:rsidRPr="007D3BC8">
        <w:rPr>
          <w:rFonts w:ascii="黑体" w:eastAsia="黑体" w:hAnsi="黑体" w:cs="Times New Roman" w:hint="eastAsia"/>
          <w:b/>
          <w:kern w:val="0"/>
          <w:sz w:val="32"/>
          <w:szCs w:val="32"/>
          <w:lang w:val="zh-CN"/>
        </w:rPr>
        <w:t>、审批</w:t>
      </w:r>
      <w:r w:rsidR="00063363" w:rsidRPr="007D3BC8">
        <w:rPr>
          <w:rFonts w:ascii="黑体" w:eastAsia="黑体" w:hAnsi="黑体" w:cs="Times New Roman" w:hint="eastAsia"/>
          <w:b/>
          <w:kern w:val="0"/>
          <w:sz w:val="32"/>
          <w:szCs w:val="32"/>
          <w:lang w:val="zh-CN"/>
        </w:rPr>
        <w:t>程序</w:t>
      </w:r>
    </w:p>
    <w:p w14:paraId="76D581DE" w14:textId="77777777" w:rsidR="00AE40B0" w:rsidRPr="007D3BC8" w:rsidRDefault="00063363" w:rsidP="007D3BC8">
      <w:pPr>
        <w:spacing w:line="560" w:lineRule="exact"/>
        <w:ind w:firstLineChars="200" w:firstLine="643"/>
        <w:textAlignment w:val="baseline"/>
        <w:outlineLvl w:val="1"/>
        <w:rPr>
          <w:rFonts w:ascii="仿宋_GB2312" w:eastAsia="仿宋_GB2312" w:hAnsi="仿宋_GB2312"/>
          <w:b/>
          <w:bCs/>
          <w:sz w:val="32"/>
          <w:szCs w:val="32"/>
        </w:rPr>
      </w:pPr>
      <w:r w:rsidRPr="007D3BC8">
        <w:rPr>
          <w:rFonts w:ascii="仿宋_GB2312" w:eastAsia="仿宋_GB2312" w:hAnsi="仿宋_GB2312" w:hint="eastAsia"/>
          <w:b/>
          <w:bCs/>
          <w:sz w:val="32"/>
          <w:szCs w:val="32"/>
        </w:rPr>
        <w:t>（一）</w:t>
      </w:r>
      <w:r w:rsidR="00AE40B0" w:rsidRPr="007D3BC8">
        <w:rPr>
          <w:rFonts w:ascii="仿宋_GB2312" w:eastAsia="仿宋_GB2312" w:hAnsi="仿宋_GB2312" w:hint="eastAsia"/>
          <w:b/>
          <w:bCs/>
          <w:sz w:val="32"/>
          <w:szCs w:val="32"/>
          <w:lang w:val="zh-TW"/>
        </w:rPr>
        <w:t>办理行政许可的程序环节</w:t>
      </w:r>
    </w:p>
    <w:p w14:paraId="77E41855" w14:textId="77777777" w:rsidR="00AE40B0" w:rsidRPr="007D3BC8" w:rsidRDefault="008001B3" w:rsidP="007D3BC8">
      <w:pPr>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sz w:val="32"/>
          <w:szCs w:val="32"/>
          <w:lang w:val="zh-TW"/>
        </w:rPr>
        <w:t>1</w:t>
      </w:r>
      <w:r w:rsidRPr="007D3BC8">
        <w:rPr>
          <w:rFonts w:ascii="仿宋_GB2312" w:eastAsia="仿宋_GB2312" w:hAnsi="仿宋_GB2312"/>
          <w:sz w:val="32"/>
          <w:szCs w:val="32"/>
          <w:lang w:val="zh-TW" w:eastAsia="zh-TW"/>
        </w:rPr>
        <w:t>.</w:t>
      </w:r>
      <w:r w:rsidR="00AE40B0" w:rsidRPr="007D3BC8">
        <w:rPr>
          <w:rFonts w:ascii="仿宋_GB2312" w:eastAsia="仿宋_GB2312" w:hAnsi="仿宋_GB2312" w:hint="eastAsia"/>
          <w:sz w:val="32"/>
          <w:szCs w:val="32"/>
          <w:lang w:val="zh-TW"/>
        </w:rPr>
        <w:t>申请人申请</w:t>
      </w:r>
      <w:r w:rsidR="00AE40B0" w:rsidRPr="007D3BC8">
        <w:rPr>
          <w:rFonts w:ascii="仿宋_GB2312" w:eastAsia="仿宋_GB2312" w:hAnsi="仿宋_GB2312" w:hint="eastAsia"/>
          <w:sz w:val="32"/>
          <w:szCs w:val="32"/>
        </w:rPr>
        <w:t>；</w:t>
      </w:r>
    </w:p>
    <w:p w14:paraId="04866A4C" w14:textId="77777777" w:rsidR="00AE40B0" w:rsidRPr="007D3BC8" w:rsidRDefault="008001B3" w:rsidP="007D3BC8">
      <w:pPr>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sz w:val="32"/>
          <w:szCs w:val="32"/>
          <w:lang w:val="zh-TW"/>
        </w:rPr>
        <w:t>2</w:t>
      </w:r>
      <w:r w:rsidRPr="007D3BC8">
        <w:rPr>
          <w:rFonts w:ascii="仿宋_GB2312" w:eastAsia="仿宋_GB2312" w:hAnsi="仿宋_GB2312"/>
          <w:sz w:val="32"/>
          <w:szCs w:val="32"/>
          <w:lang w:val="zh-TW" w:eastAsia="zh-TW"/>
        </w:rPr>
        <w:t>.</w:t>
      </w:r>
      <w:r w:rsidR="00AE40B0" w:rsidRPr="007D3BC8">
        <w:rPr>
          <w:rFonts w:ascii="仿宋_GB2312" w:eastAsia="仿宋_GB2312" w:hAnsi="仿宋_GB2312" w:hint="eastAsia"/>
          <w:sz w:val="32"/>
          <w:szCs w:val="32"/>
        </w:rPr>
        <w:t>证券交易所</w:t>
      </w:r>
      <w:r w:rsidR="00AE40B0" w:rsidRPr="007D3BC8">
        <w:rPr>
          <w:rFonts w:ascii="仿宋_GB2312" w:eastAsia="仿宋_GB2312" w:hAnsi="仿宋_GB2312" w:hint="eastAsia"/>
          <w:sz w:val="32"/>
          <w:szCs w:val="32"/>
          <w:lang w:val="zh-TW"/>
        </w:rPr>
        <w:t>受理</w:t>
      </w:r>
      <w:r w:rsidR="00AE40B0" w:rsidRPr="007D3BC8">
        <w:rPr>
          <w:rFonts w:ascii="仿宋_GB2312" w:eastAsia="仿宋_GB2312" w:hAnsi="仿宋_GB2312"/>
          <w:sz w:val="32"/>
          <w:szCs w:val="32"/>
        </w:rPr>
        <w:t>/</w:t>
      </w:r>
      <w:r w:rsidR="00AE40B0" w:rsidRPr="007D3BC8">
        <w:rPr>
          <w:rFonts w:ascii="仿宋_GB2312" w:eastAsia="仿宋_GB2312" w:hAnsi="仿宋_GB2312" w:hint="eastAsia"/>
          <w:sz w:val="32"/>
          <w:szCs w:val="32"/>
        </w:rPr>
        <w:t>不予受理</w:t>
      </w:r>
      <w:r w:rsidR="00AE40B0" w:rsidRPr="007D3BC8">
        <w:rPr>
          <w:rFonts w:ascii="仿宋_GB2312" w:eastAsia="仿宋_GB2312" w:hAnsi="仿宋_GB2312" w:hint="eastAsia"/>
          <w:sz w:val="32"/>
          <w:szCs w:val="32"/>
          <w:lang w:val="zh-TW"/>
        </w:rPr>
        <w:t>；</w:t>
      </w:r>
    </w:p>
    <w:p w14:paraId="33A88B00" w14:textId="77777777" w:rsidR="00AE40B0" w:rsidRPr="007D3BC8" w:rsidRDefault="008001B3" w:rsidP="007D3BC8">
      <w:pPr>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sz w:val="32"/>
          <w:szCs w:val="32"/>
          <w:lang w:val="zh-TW"/>
        </w:rPr>
        <w:t>3</w:t>
      </w:r>
      <w:r w:rsidRPr="007D3BC8">
        <w:rPr>
          <w:rFonts w:ascii="仿宋_GB2312" w:eastAsia="仿宋_GB2312" w:hAnsi="仿宋_GB2312"/>
          <w:sz w:val="32"/>
          <w:szCs w:val="32"/>
          <w:lang w:val="zh-TW" w:eastAsia="zh-TW"/>
        </w:rPr>
        <w:t>.</w:t>
      </w:r>
      <w:r w:rsidR="00AE40B0" w:rsidRPr="007D3BC8">
        <w:rPr>
          <w:rFonts w:ascii="仿宋_GB2312" w:eastAsia="仿宋_GB2312" w:hAnsi="仿宋_GB2312" w:hint="eastAsia"/>
          <w:sz w:val="32"/>
          <w:szCs w:val="32"/>
        </w:rPr>
        <w:t>证券交易所审核</w:t>
      </w:r>
      <w:r w:rsidR="00AE40B0" w:rsidRPr="007D3BC8">
        <w:rPr>
          <w:rFonts w:ascii="仿宋_GB2312" w:eastAsia="仿宋_GB2312" w:hAnsi="仿宋_GB2312" w:hint="eastAsia"/>
          <w:sz w:val="32"/>
          <w:szCs w:val="32"/>
          <w:lang w:val="zh-TW"/>
        </w:rPr>
        <w:t>；</w:t>
      </w:r>
    </w:p>
    <w:p w14:paraId="63E94AFA" w14:textId="77777777" w:rsidR="00AE40B0" w:rsidRPr="007D3BC8" w:rsidRDefault="008001B3"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4.</w:t>
      </w:r>
      <w:r w:rsidR="00AE40B0" w:rsidRPr="007D3BC8">
        <w:rPr>
          <w:rFonts w:ascii="仿宋_GB2312" w:eastAsia="仿宋_GB2312" w:hAnsi="仿宋_GB2312" w:hint="eastAsia"/>
          <w:sz w:val="32"/>
          <w:szCs w:val="32"/>
        </w:rPr>
        <w:t>中国证监会注册；</w:t>
      </w:r>
    </w:p>
    <w:p w14:paraId="07EE39B5" w14:textId="77777777" w:rsidR="00AE40B0" w:rsidRPr="007D3BC8" w:rsidRDefault="008001B3" w:rsidP="007D3BC8">
      <w:pPr>
        <w:spacing w:line="560" w:lineRule="exact"/>
        <w:ind w:firstLineChars="200" w:firstLine="640"/>
        <w:rPr>
          <w:rFonts w:ascii="仿宋_GB2312" w:eastAsia="仿宋_GB2312" w:hAnsi="仿宋_GB2312"/>
          <w:sz w:val="32"/>
          <w:szCs w:val="32"/>
          <w:lang w:val="zh-TW" w:eastAsia="zh-TW"/>
        </w:rPr>
      </w:pPr>
      <w:r w:rsidRPr="007D3BC8">
        <w:rPr>
          <w:rFonts w:ascii="仿宋_GB2312" w:eastAsia="仿宋_GB2312" w:hAnsi="仿宋_GB2312"/>
          <w:sz w:val="32"/>
          <w:szCs w:val="32"/>
        </w:rPr>
        <w:t>5.</w:t>
      </w:r>
      <w:r w:rsidR="00AE40B0" w:rsidRPr="007D3BC8">
        <w:rPr>
          <w:rFonts w:ascii="仿宋_GB2312" w:eastAsia="仿宋_GB2312" w:hAnsi="仿宋_GB2312" w:hint="eastAsia"/>
          <w:sz w:val="32"/>
          <w:szCs w:val="32"/>
        </w:rPr>
        <w:t>颁发行政许可证件。</w:t>
      </w:r>
    </w:p>
    <w:p w14:paraId="592882E9" w14:textId="77777777" w:rsidR="00D23CF7" w:rsidRPr="007D3BC8" w:rsidRDefault="00D23CF7" w:rsidP="007D3BC8">
      <w:pPr>
        <w:spacing w:line="560" w:lineRule="exact"/>
        <w:ind w:firstLineChars="200" w:firstLine="643"/>
        <w:textAlignment w:val="baseline"/>
        <w:outlineLvl w:val="1"/>
        <w:rPr>
          <w:rFonts w:ascii="仿宋_GB2312" w:eastAsia="仿宋_GB2312" w:hAnsi="仿宋_GB2312"/>
          <w:sz w:val="32"/>
          <w:szCs w:val="32"/>
          <w:lang w:val="zh-TW" w:eastAsia="zh-TW"/>
        </w:rPr>
      </w:pPr>
      <w:r w:rsidRPr="007D3BC8">
        <w:rPr>
          <w:rFonts w:ascii="仿宋_GB2312" w:eastAsia="仿宋_GB2312" w:hAnsi="仿宋_GB2312" w:hint="eastAsia"/>
          <w:b/>
          <w:bCs/>
          <w:sz w:val="32"/>
          <w:szCs w:val="32"/>
        </w:rPr>
        <w:t>（二）规定行政许可程序的依据</w:t>
      </w:r>
    </w:p>
    <w:p w14:paraId="0232FA4B" w14:textId="77777777" w:rsidR="00D23CF7" w:rsidRPr="007D3BC8" w:rsidRDefault="006819DF"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1.</w:t>
      </w:r>
      <w:r w:rsidR="00D23CF7" w:rsidRPr="007D3BC8">
        <w:rPr>
          <w:rFonts w:ascii="仿宋_GB2312" w:eastAsia="仿宋_GB2312" w:hAnsi="仿宋_GB2312" w:hint="eastAsia"/>
          <w:sz w:val="32"/>
          <w:szCs w:val="32"/>
        </w:rPr>
        <w:t>《中华人民共和国证券法》第二十一条</w:t>
      </w:r>
      <w:r w:rsidRPr="007D3BC8">
        <w:rPr>
          <w:rFonts w:ascii="仿宋_GB2312" w:eastAsia="仿宋_GB2312" w:hAnsi="仿宋_GB2312" w:hint="eastAsia"/>
          <w:sz w:val="32"/>
          <w:szCs w:val="32"/>
        </w:rPr>
        <w:t>；</w:t>
      </w:r>
    </w:p>
    <w:p w14:paraId="78B8B3F5" w14:textId="77777777" w:rsidR="00D23CF7" w:rsidRPr="007D3BC8" w:rsidRDefault="006819DF"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2.</w:t>
      </w:r>
      <w:r w:rsidR="00D23CF7" w:rsidRPr="007D3BC8">
        <w:rPr>
          <w:rFonts w:ascii="仿宋_GB2312" w:eastAsia="仿宋_GB2312" w:hAnsi="仿宋_GB2312" w:hint="eastAsia"/>
          <w:sz w:val="32"/>
          <w:szCs w:val="32"/>
        </w:rPr>
        <w:t>《国务院办公厅关于贯彻实施修订后的证券法有关工作的通知》（国办发〔</w:t>
      </w:r>
      <w:r w:rsidR="00D23CF7" w:rsidRPr="007D3BC8">
        <w:rPr>
          <w:rFonts w:ascii="仿宋_GB2312" w:eastAsia="仿宋_GB2312" w:hAnsi="仿宋_GB2312"/>
          <w:sz w:val="32"/>
          <w:szCs w:val="32"/>
        </w:rPr>
        <w:t>2020</w:t>
      </w:r>
      <w:r w:rsidR="00D23CF7" w:rsidRPr="007D3BC8">
        <w:rPr>
          <w:rFonts w:ascii="仿宋_GB2312" w:eastAsia="仿宋_GB2312" w:hAnsi="仿宋_GB2312" w:hint="eastAsia"/>
          <w:sz w:val="32"/>
          <w:szCs w:val="32"/>
        </w:rPr>
        <w:t>〕</w:t>
      </w:r>
      <w:r w:rsidR="00D23CF7" w:rsidRPr="007D3BC8">
        <w:rPr>
          <w:rFonts w:ascii="仿宋_GB2312" w:eastAsia="仿宋_GB2312" w:hAnsi="仿宋_GB2312"/>
          <w:sz w:val="32"/>
          <w:szCs w:val="32"/>
        </w:rPr>
        <w:t>5</w:t>
      </w:r>
      <w:r w:rsidR="00D23CF7" w:rsidRPr="007D3BC8">
        <w:rPr>
          <w:rFonts w:ascii="仿宋_GB2312" w:eastAsia="仿宋_GB2312" w:hAnsi="仿宋_GB2312" w:hint="eastAsia"/>
          <w:sz w:val="32"/>
          <w:szCs w:val="32"/>
        </w:rPr>
        <w:t>号）</w:t>
      </w:r>
      <w:r w:rsidRPr="007D3BC8">
        <w:rPr>
          <w:rFonts w:ascii="仿宋_GB2312" w:eastAsia="仿宋_GB2312" w:hAnsi="仿宋_GB2312" w:hint="eastAsia"/>
          <w:sz w:val="32"/>
          <w:szCs w:val="32"/>
        </w:rPr>
        <w:t>第二条；</w:t>
      </w:r>
    </w:p>
    <w:p w14:paraId="60DCBE5B" w14:textId="3BF20271" w:rsidR="00D23CF7" w:rsidRPr="007D3BC8" w:rsidRDefault="006819DF"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3.</w:t>
      </w:r>
      <w:r w:rsidR="00D23CF7" w:rsidRPr="007D3BC8">
        <w:rPr>
          <w:rFonts w:ascii="仿宋_GB2312" w:eastAsia="仿宋_GB2312" w:hAnsi="仿宋_GB2312" w:hint="eastAsia"/>
          <w:sz w:val="32"/>
          <w:szCs w:val="32"/>
        </w:rPr>
        <w:t>《公司债券发行与交易管理办法》第十四条</w:t>
      </w:r>
      <w:r w:rsidRPr="007D3BC8">
        <w:rPr>
          <w:rFonts w:ascii="仿宋_GB2312" w:eastAsia="仿宋_GB2312" w:hAnsi="仿宋_GB2312" w:hint="eastAsia"/>
          <w:sz w:val="32"/>
          <w:szCs w:val="32"/>
        </w:rPr>
        <w:t>、</w:t>
      </w:r>
      <w:r w:rsidR="00C57646">
        <w:rPr>
          <w:rFonts w:ascii="仿宋_GB2312" w:eastAsia="仿宋_GB2312" w:hAnsi="仿宋_GB2312" w:hint="eastAsia"/>
          <w:sz w:val="32"/>
          <w:szCs w:val="32"/>
        </w:rPr>
        <w:t>第</w:t>
      </w:r>
      <w:r w:rsidRPr="007D3BC8">
        <w:rPr>
          <w:rFonts w:ascii="仿宋_GB2312" w:eastAsia="仿宋_GB2312" w:hAnsi="仿宋_GB2312" w:hint="eastAsia"/>
          <w:sz w:val="32"/>
          <w:szCs w:val="32"/>
        </w:rPr>
        <w:t>十七条、</w:t>
      </w:r>
      <w:r w:rsidR="00C57646">
        <w:rPr>
          <w:rFonts w:ascii="仿宋_GB2312" w:eastAsia="仿宋_GB2312" w:hAnsi="仿宋_GB2312" w:hint="eastAsia"/>
          <w:sz w:val="32"/>
          <w:szCs w:val="32"/>
        </w:rPr>
        <w:t>第</w:t>
      </w:r>
      <w:r w:rsidRPr="007D3BC8">
        <w:rPr>
          <w:rFonts w:ascii="仿宋_GB2312" w:eastAsia="仿宋_GB2312" w:hAnsi="仿宋_GB2312" w:hint="eastAsia"/>
          <w:sz w:val="32"/>
          <w:szCs w:val="32"/>
        </w:rPr>
        <w:t>二十一条、</w:t>
      </w:r>
      <w:r w:rsidR="00C57646">
        <w:rPr>
          <w:rFonts w:ascii="仿宋_GB2312" w:eastAsia="仿宋_GB2312" w:hAnsi="仿宋_GB2312" w:hint="eastAsia"/>
          <w:sz w:val="32"/>
          <w:szCs w:val="32"/>
        </w:rPr>
        <w:t>第</w:t>
      </w:r>
      <w:r w:rsidRPr="007D3BC8">
        <w:rPr>
          <w:rFonts w:ascii="仿宋_GB2312" w:eastAsia="仿宋_GB2312" w:hAnsi="仿宋_GB2312" w:hint="eastAsia"/>
          <w:sz w:val="32"/>
          <w:szCs w:val="32"/>
        </w:rPr>
        <w:t>二十四条。</w:t>
      </w:r>
    </w:p>
    <w:p w14:paraId="0F7F9FAC" w14:textId="77777777" w:rsidR="00B22664" w:rsidRPr="007D3BC8" w:rsidRDefault="00832B4B" w:rsidP="007D3BC8">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八</w:t>
      </w:r>
      <w:r w:rsidR="00B22664" w:rsidRPr="007D3BC8">
        <w:rPr>
          <w:rFonts w:ascii="黑体" w:eastAsia="黑体" w:hAnsi="黑体" w:cs="Times New Roman" w:hint="eastAsia"/>
          <w:b/>
          <w:kern w:val="0"/>
          <w:sz w:val="32"/>
          <w:szCs w:val="32"/>
          <w:lang w:val="zh-CN"/>
        </w:rPr>
        <w:t>、受理和审批时限</w:t>
      </w:r>
    </w:p>
    <w:p w14:paraId="2E1D5191" w14:textId="77777777" w:rsidR="00A94956" w:rsidRPr="007D3BC8" w:rsidRDefault="00A94956" w:rsidP="007D3BC8">
      <w:pPr>
        <w:spacing w:line="560" w:lineRule="exact"/>
        <w:ind w:firstLineChars="200" w:firstLine="643"/>
        <w:textAlignment w:val="baseline"/>
        <w:outlineLvl w:val="1"/>
        <w:rPr>
          <w:rFonts w:ascii="仿宋_GB2312" w:eastAsia="仿宋_GB2312" w:hAnsi="仿宋_GB2312"/>
          <w:b/>
          <w:bCs/>
          <w:sz w:val="32"/>
          <w:szCs w:val="32"/>
        </w:rPr>
      </w:pPr>
      <w:r w:rsidRPr="007D3BC8">
        <w:rPr>
          <w:rFonts w:ascii="仿宋_GB2312" w:eastAsia="仿宋_GB2312" w:hAnsi="仿宋_GB2312" w:hint="eastAsia"/>
          <w:b/>
          <w:bCs/>
          <w:sz w:val="32"/>
          <w:szCs w:val="32"/>
        </w:rPr>
        <w:t>（一）受理</w:t>
      </w:r>
    </w:p>
    <w:p w14:paraId="35CEF77A" w14:textId="77777777" w:rsidR="00A94956" w:rsidRPr="007D3BC8" w:rsidRDefault="00A94956" w:rsidP="007D3BC8">
      <w:pPr>
        <w:pStyle w:val="a7"/>
        <w:widowControl/>
        <w:autoSpaceDE w:val="0"/>
        <w:snapToGrid w:val="0"/>
        <w:spacing w:line="560" w:lineRule="exact"/>
        <w:ind w:firstLineChars="200" w:firstLine="640"/>
        <w:jc w:val="both"/>
        <w:rPr>
          <w:rFonts w:ascii="仿宋_GB2312" w:eastAsia="仿宋_GB2312" w:hAnsi="仿宋_GB2312"/>
          <w:sz w:val="32"/>
          <w:szCs w:val="32"/>
        </w:rPr>
      </w:pPr>
      <w:r w:rsidRPr="007D3BC8">
        <w:rPr>
          <w:rFonts w:ascii="仿宋_GB2312" w:eastAsia="仿宋_GB2312" w:hAnsi="仿宋_GB2312"/>
          <w:sz w:val="32"/>
          <w:szCs w:val="32"/>
          <w:shd w:val="clear" w:color="auto" w:fill="FFFFFF"/>
        </w:rPr>
        <w:t>1.</w:t>
      </w:r>
      <w:r w:rsidRPr="007D3BC8">
        <w:rPr>
          <w:rFonts w:ascii="仿宋_GB2312" w:eastAsia="仿宋_GB2312" w:hAnsi="仿宋_GB2312" w:hint="eastAsia"/>
          <w:sz w:val="32"/>
          <w:szCs w:val="32"/>
          <w:shd w:val="clear" w:color="auto" w:fill="FFFFFF"/>
        </w:rPr>
        <w:t>承诺</w:t>
      </w:r>
      <w:r w:rsidR="00875734" w:rsidRPr="007D3BC8">
        <w:rPr>
          <w:rFonts w:ascii="仿宋_GB2312" w:eastAsia="仿宋_GB2312" w:hAnsi="仿宋_GB2312" w:hint="eastAsia"/>
          <w:sz w:val="32"/>
          <w:szCs w:val="32"/>
          <w:shd w:val="clear" w:color="auto" w:fill="FFFFFF"/>
        </w:rPr>
        <w:t>受理</w:t>
      </w:r>
      <w:r w:rsidRPr="007D3BC8">
        <w:rPr>
          <w:rFonts w:ascii="仿宋_GB2312" w:eastAsia="仿宋_GB2312" w:hAnsi="仿宋_GB2312" w:hint="eastAsia"/>
          <w:sz w:val="32"/>
          <w:szCs w:val="32"/>
          <w:shd w:val="clear" w:color="auto" w:fill="FFFFFF"/>
        </w:rPr>
        <w:t>时限：2个工作日。</w:t>
      </w:r>
    </w:p>
    <w:p w14:paraId="5FF8C7F4" w14:textId="77777777" w:rsidR="00A94956" w:rsidRPr="007D3BC8" w:rsidRDefault="00A94956" w:rsidP="007D3BC8">
      <w:pPr>
        <w:pStyle w:val="a7"/>
        <w:widowControl/>
        <w:autoSpaceDE w:val="0"/>
        <w:snapToGrid w:val="0"/>
        <w:spacing w:line="560" w:lineRule="exact"/>
        <w:ind w:firstLineChars="200" w:firstLine="640"/>
        <w:jc w:val="both"/>
        <w:rPr>
          <w:rFonts w:ascii="仿宋_GB2312" w:eastAsia="仿宋_GB2312" w:hAnsi="仿宋_GB2312"/>
          <w:sz w:val="32"/>
          <w:szCs w:val="32"/>
        </w:rPr>
      </w:pPr>
      <w:r w:rsidRPr="007D3BC8">
        <w:rPr>
          <w:rFonts w:ascii="仿宋_GB2312" w:eastAsia="仿宋_GB2312" w:hAnsi="仿宋_GB2312"/>
          <w:sz w:val="32"/>
          <w:szCs w:val="32"/>
          <w:shd w:val="clear" w:color="auto" w:fill="FFFFFF"/>
        </w:rPr>
        <w:t>2.</w:t>
      </w:r>
      <w:r w:rsidRPr="007D3BC8">
        <w:rPr>
          <w:rFonts w:ascii="仿宋_GB2312" w:eastAsia="仿宋_GB2312" w:hAnsi="仿宋_GB2312" w:hint="eastAsia"/>
          <w:sz w:val="32"/>
          <w:szCs w:val="32"/>
          <w:shd w:val="clear" w:color="auto" w:fill="FFFFFF"/>
        </w:rPr>
        <w:t>法定</w:t>
      </w:r>
      <w:r w:rsidR="00875734" w:rsidRPr="007D3BC8">
        <w:rPr>
          <w:rFonts w:ascii="仿宋_GB2312" w:eastAsia="仿宋_GB2312" w:hAnsi="仿宋_GB2312" w:hint="eastAsia"/>
          <w:sz w:val="32"/>
          <w:szCs w:val="32"/>
          <w:shd w:val="clear" w:color="auto" w:fill="FFFFFF"/>
        </w:rPr>
        <w:t>受理</w:t>
      </w:r>
      <w:r w:rsidRPr="007D3BC8">
        <w:rPr>
          <w:rFonts w:ascii="仿宋_GB2312" w:eastAsia="仿宋_GB2312" w:hAnsi="仿宋_GB2312" w:hint="eastAsia"/>
          <w:sz w:val="32"/>
          <w:szCs w:val="32"/>
          <w:shd w:val="clear" w:color="auto" w:fill="FFFFFF"/>
        </w:rPr>
        <w:t>时限：5个工作日。</w:t>
      </w:r>
    </w:p>
    <w:p w14:paraId="661BC42A" w14:textId="77777777" w:rsidR="00A94956" w:rsidRPr="007D3BC8" w:rsidRDefault="00A94956" w:rsidP="007D3BC8">
      <w:pPr>
        <w:spacing w:line="560" w:lineRule="exact"/>
        <w:ind w:firstLineChars="200" w:firstLine="643"/>
        <w:textAlignment w:val="baseline"/>
        <w:outlineLvl w:val="1"/>
        <w:rPr>
          <w:rFonts w:ascii="仿宋_GB2312" w:eastAsia="仿宋_GB2312" w:hAnsi="仿宋_GB2312"/>
          <w:b/>
          <w:bCs/>
          <w:sz w:val="32"/>
          <w:szCs w:val="32"/>
        </w:rPr>
      </w:pPr>
      <w:r w:rsidRPr="007D3BC8">
        <w:rPr>
          <w:rFonts w:ascii="仿宋_GB2312" w:eastAsia="仿宋_GB2312" w:hAnsi="仿宋_GB2312" w:hint="eastAsia"/>
          <w:b/>
          <w:bCs/>
          <w:sz w:val="32"/>
          <w:szCs w:val="32"/>
        </w:rPr>
        <w:t>（二）审核</w:t>
      </w:r>
    </w:p>
    <w:p w14:paraId="52416802" w14:textId="77777777" w:rsidR="00A94956" w:rsidRPr="007D3BC8" w:rsidRDefault="00A94956" w:rsidP="007D3BC8">
      <w:pPr>
        <w:pStyle w:val="a7"/>
        <w:widowControl/>
        <w:autoSpaceDE w:val="0"/>
        <w:snapToGrid w:val="0"/>
        <w:spacing w:line="560" w:lineRule="exact"/>
        <w:ind w:firstLineChars="200" w:firstLine="640"/>
        <w:jc w:val="both"/>
        <w:rPr>
          <w:rFonts w:ascii="仿宋_GB2312" w:eastAsia="仿宋_GB2312" w:hAnsi="仿宋_GB2312"/>
          <w:sz w:val="32"/>
          <w:szCs w:val="32"/>
        </w:rPr>
      </w:pPr>
      <w:r w:rsidRPr="001266B2">
        <w:rPr>
          <w:rFonts w:ascii="仿宋_GB2312" w:eastAsia="仿宋_GB2312" w:hAnsi="仿宋_GB2312"/>
          <w:sz w:val="32"/>
          <w:szCs w:val="32"/>
          <w:shd w:val="clear" w:color="auto" w:fill="FFFFFF"/>
        </w:rPr>
        <w:t>1.</w:t>
      </w:r>
      <w:r w:rsidRPr="001266B2">
        <w:rPr>
          <w:rFonts w:ascii="仿宋_GB2312" w:eastAsia="仿宋_GB2312" w:hAnsi="仿宋_GB2312" w:hint="eastAsia"/>
          <w:sz w:val="32"/>
          <w:szCs w:val="32"/>
          <w:shd w:val="clear" w:color="auto" w:fill="FFFFFF"/>
        </w:rPr>
        <w:t>承诺</w:t>
      </w:r>
      <w:r w:rsidR="001470FD" w:rsidRPr="001266B2">
        <w:rPr>
          <w:rFonts w:ascii="仿宋_GB2312" w:eastAsia="仿宋_GB2312" w:hAnsi="仿宋_GB2312" w:hint="eastAsia"/>
          <w:sz w:val="32"/>
          <w:szCs w:val="32"/>
          <w:shd w:val="clear" w:color="auto" w:fill="FFFFFF"/>
        </w:rPr>
        <w:t>审核</w:t>
      </w:r>
      <w:r w:rsidRPr="001266B2">
        <w:rPr>
          <w:rFonts w:ascii="仿宋_GB2312" w:eastAsia="仿宋_GB2312" w:hAnsi="仿宋_GB2312" w:hint="eastAsia"/>
          <w:sz w:val="32"/>
          <w:szCs w:val="32"/>
          <w:shd w:val="clear" w:color="auto" w:fill="FFFFFF"/>
        </w:rPr>
        <w:t>时限：</w:t>
      </w:r>
      <w:r w:rsidR="001266B2" w:rsidRPr="001266B2">
        <w:rPr>
          <w:rFonts w:ascii="仿宋_GB2312" w:eastAsia="仿宋_GB2312" w:hAnsi="仿宋_GB2312" w:hint="eastAsia"/>
          <w:sz w:val="32"/>
          <w:szCs w:val="32"/>
          <w:shd w:val="clear" w:color="auto" w:fill="FFFFFF"/>
        </w:rPr>
        <w:t>三</w:t>
      </w:r>
      <w:r w:rsidR="00A96A60" w:rsidRPr="001266B2">
        <w:rPr>
          <w:rFonts w:ascii="仿宋_GB2312" w:eastAsia="仿宋_GB2312" w:hAnsi="仿宋_GB2312" w:hint="eastAsia"/>
          <w:sz w:val="32"/>
          <w:szCs w:val="32"/>
          <w:shd w:val="clear" w:color="auto" w:fill="FFFFFF"/>
        </w:rPr>
        <w:t>个月</w:t>
      </w:r>
      <w:r w:rsidRPr="001266B2">
        <w:rPr>
          <w:rFonts w:ascii="仿宋_GB2312" w:eastAsia="仿宋_GB2312" w:hAnsi="仿宋_GB2312" w:hint="eastAsia"/>
          <w:sz w:val="32"/>
          <w:szCs w:val="32"/>
          <w:shd w:val="clear" w:color="auto" w:fill="FFFFFF"/>
        </w:rPr>
        <w:t>（自然日）。</w:t>
      </w:r>
    </w:p>
    <w:p w14:paraId="323FEC05" w14:textId="77777777" w:rsidR="00A94956" w:rsidRPr="007D3BC8" w:rsidRDefault="00A94956"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shd w:val="clear" w:color="auto" w:fill="FFFFFF"/>
        </w:rPr>
        <w:lastRenderedPageBreak/>
        <w:t>2.</w:t>
      </w:r>
      <w:r w:rsidRPr="007D3BC8">
        <w:rPr>
          <w:rFonts w:ascii="仿宋_GB2312" w:eastAsia="仿宋_GB2312" w:hAnsi="仿宋_GB2312" w:hint="eastAsia"/>
          <w:sz w:val="32"/>
          <w:szCs w:val="32"/>
          <w:shd w:val="clear" w:color="auto" w:fill="FFFFFF"/>
        </w:rPr>
        <w:t>法定</w:t>
      </w:r>
      <w:r w:rsidR="008F1794" w:rsidRPr="007D3BC8">
        <w:rPr>
          <w:rFonts w:ascii="仿宋_GB2312" w:eastAsia="仿宋_GB2312" w:hAnsi="仿宋_GB2312" w:hint="eastAsia"/>
          <w:sz w:val="32"/>
          <w:szCs w:val="32"/>
          <w:shd w:val="clear" w:color="auto" w:fill="FFFFFF"/>
        </w:rPr>
        <w:t>审批</w:t>
      </w:r>
      <w:r w:rsidRPr="007D3BC8">
        <w:rPr>
          <w:rFonts w:ascii="仿宋_GB2312" w:eastAsia="仿宋_GB2312" w:hAnsi="仿宋_GB2312" w:hint="eastAsia"/>
          <w:sz w:val="32"/>
          <w:szCs w:val="32"/>
          <w:shd w:val="clear" w:color="auto" w:fill="FFFFFF"/>
        </w:rPr>
        <w:t>时限：三个月（自然日）</w:t>
      </w:r>
      <w:r w:rsidR="005B227B" w:rsidRPr="007D3BC8">
        <w:rPr>
          <w:rFonts w:ascii="仿宋_GB2312" w:eastAsia="仿宋_GB2312" w:hAnsi="仿宋_GB2312" w:hint="eastAsia"/>
          <w:sz w:val="32"/>
          <w:szCs w:val="32"/>
          <w:shd w:val="clear" w:color="auto" w:fill="FFFFFF"/>
        </w:rPr>
        <w:t>。</w:t>
      </w:r>
    </w:p>
    <w:p w14:paraId="594E46BE" w14:textId="77777777" w:rsidR="00A94956" w:rsidRPr="007D3BC8" w:rsidRDefault="0051645E" w:rsidP="007D3BC8">
      <w:pPr>
        <w:pStyle w:val="Style3"/>
        <w:spacing w:line="560" w:lineRule="exact"/>
        <w:ind w:firstLine="640"/>
        <w:rPr>
          <w:rFonts w:ascii="仿宋_GB2312" w:eastAsia="仿宋_GB2312" w:hAnsi="黑体" w:cs="黑体"/>
          <w:bCs/>
          <w:sz w:val="32"/>
          <w:szCs w:val="32"/>
        </w:rPr>
      </w:pPr>
      <w:r w:rsidRPr="007D3BC8">
        <w:rPr>
          <w:rFonts w:ascii="仿宋_GB2312" w:eastAsia="仿宋_GB2312" w:hAnsi="仿宋_GB2312"/>
          <w:sz w:val="32"/>
          <w:szCs w:val="32"/>
          <w:shd w:val="clear" w:color="auto" w:fill="FFFFFF"/>
        </w:rPr>
        <w:t>3.</w:t>
      </w:r>
      <w:r w:rsidR="00A94956" w:rsidRPr="007D3BC8">
        <w:rPr>
          <w:rFonts w:ascii="仿宋_GB2312" w:eastAsia="仿宋_GB2312" w:hAnsi="仿宋_GB2312" w:hint="eastAsia"/>
          <w:sz w:val="32"/>
          <w:szCs w:val="32"/>
          <w:shd w:val="clear" w:color="auto" w:fill="FFFFFF"/>
        </w:rPr>
        <w:t>扣除时限：发行人、主承销商、证券服务机构回复本所审核问询的时间不计算在</w:t>
      </w:r>
      <w:r w:rsidR="00F844F6" w:rsidRPr="007D3BC8">
        <w:rPr>
          <w:rFonts w:ascii="仿宋_GB2312" w:eastAsia="仿宋_GB2312" w:hAnsi="仿宋_GB2312" w:hint="eastAsia"/>
          <w:sz w:val="32"/>
          <w:szCs w:val="32"/>
          <w:shd w:val="clear" w:color="auto" w:fill="FFFFFF"/>
        </w:rPr>
        <w:t>上述审核时限</w:t>
      </w:r>
      <w:r w:rsidR="00A94956" w:rsidRPr="007D3BC8">
        <w:rPr>
          <w:rFonts w:ascii="仿宋_GB2312" w:eastAsia="仿宋_GB2312" w:hAnsi="仿宋_GB2312" w:hint="eastAsia"/>
          <w:sz w:val="32"/>
          <w:szCs w:val="32"/>
          <w:shd w:val="clear" w:color="auto" w:fill="FFFFFF"/>
        </w:rPr>
        <w:t>内。</w:t>
      </w:r>
      <w:r w:rsidR="00EA6E6C" w:rsidRPr="007D3BC8">
        <w:rPr>
          <w:rFonts w:ascii="仿宋_GB2312" w:eastAsia="仿宋_GB2312" w:hAnsi="黑体" w:hint="eastAsia"/>
          <w:sz w:val="32"/>
          <w:szCs w:val="32"/>
        </w:rPr>
        <w:t>中止审核、</w:t>
      </w:r>
      <w:r w:rsidR="00EA6E6C" w:rsidRPr="007D3BC8">
        <w:rPr>
          <w:rFonts w:ascii="仿宋_GB2312" w:eastAsia="仿宋_GB2312" w:hAnsi="仿宋" w:hint="eastAsia"/>
          <w:sz w:val="32"/>
          <w:szCs w:val="32"/>
        </w:rPr>
        <w:t>请示有权机关、暂缓审</w:t>
      </w:r>
      <w:r w:rsidR="00EA6E6C" w:rsidRPr="007D3BC8">
        <w:rPr>
          <w:rFonts w:ascii="仿宋_GB2312" w:eastAsia="仿宋_GB2312" w:hAnsi="黑体" w:hint="eastAsia"/>
          <w:sz w:val="32"/>
          <w:szCs w:val="32"/>
        </w:rPr>
        <w:t>议、处理会后事项、实施现场检查、要求进行专项核查，并要求发行人补充、修改申请文件等情形，</w:t>
      </w:r>
      <w:r w:rsidR="00EA6E6C" w:rsidRPr="007D3BC8">
        <w:rPr>
          <w:rFonts w:ascii="仿宋_GB2312" w:eastAsia="仿宋_GB2312" w:hAnsi="黑体" w:cs="黑体" w:hint="eastAsia"/>
          <w:bCs/>
          <w:sz w:val="32"/>
          <w:szCs w:val="32"/>
        </w:rPr>
        <w:t>不计算在</w:t>
      </w:r>
      <w:r w:rsidR="00F844F6" w:rsidRPr="007D3BC8">
        <w:rPr>
          <w:rFonts w:ascii="仿宋_GB2312" w:eastAsia="仿宋_GB2312" w:hAnsi="黑体" w:cs="黑体" w:hint="eastAsia"/>
          <w:bCs/>
          <w:sz w:val="32"/>
          <w:szCs w:val="32"/>
        </w:rPr>
        <w:t>上述</w:t>
      </w:r>
      <w:r w:rsidR="00EA6E6C" w:rsidRPr="007D3BC8">
        <w:rPr>
          <w:rFonts w:ascii="仿宋_GB2312" w:eastAsia="仿宋_GB2312" w:hAnsi="黑体" w:cs="黑体" w:hint="eastAsia"/>
          <w:bCs/>
          <w:sz w:val="32"/>
          <w:szCs w:val="32"/>
        </w:rPr>
        <w:t>规定的时限内。</w:t>
      </w:r>
    </w:p>
    <w:p w14:paraId="2AFCD971" w14:textId="77777777" w:rsidR="00A94956" w:rsidRPr="007D3BC8" w:rsidRDefault="00E239A4" w:rsidP="007D3BC8">
      <w:pPr>
        <w:pStyle w:val="a7"/>
        <w:widowControl/>
        <w:autoSpaceDE w:val="0"/>
        <w:snapToGrid w:val="0"/>
        <w:spacing w:line="560" w:lineRule="exact"/>
        <w:ind w:firstLineChars="200" w:firstLine="640"/>
        <w:jc w:val="both"/>
        <w:rPr>
          <w:rFonts w:ascii="仿宋_GB2312" w:eastAsia="仿宋_GB2312" w:hAnsi="仿宋_GB2312"/>
          <w:sz w:val="32"/>
          <w:szCs w:val="32"/>
          <w:shd w:val="clear" w:color="auto" w:fill="FFFFFF"/>
        </w:rPr>
      </w:pPr>
      <w:r w:rsidRPr="007D3BC8">
        <w:rPr>
          <w:rFonts w:ascii="仿宋_GB2312" w:eastAsia="仿宋_GB2312" w:hAnsi="仿宋_GB2312"/>
          <w:sz w:val="32"/>
          <w:szCs w:val="32"/>
          <w:shd w:val="clear" w:color="auto" w:fill="FFFFFF"/>
        </w:rPr>
        <w:t>4.</w:t>
      </w:r>
      <w:r w:rsidR="00A94956" w:rsidRPr="007D3BC8">
        <w:rPr>
          <w:rFonts w:ascii="仿宋_GB2312" w:eastAsia="仿宋_GB2312" w:hAnsi="仿宋_GB2312" w:hint="eastAsia"/>
          <w:sz w:val="32"/>
          <w:szCs w:val="32"/>
          <w:shd w:val="clear" w:color="auto" w:fill="FFFFFF"/>
        </w:rPr>
        <w:t>依据：《证券法》第二十二条：国务院证券监督管理机构或者国务院授权的部门应当自受理证券发行申请文件之日起三个月内，依照法定条件和法定程序</w:t>
      </w:r>
      <w:proofErr w:type="gramStart"/>
      <w:r w:rsidR="00A94956" w:rsidRPr="007D3BC8">
        <w:rPr>
          <w:rFonts w:ascii="仿宋_GB2312" w:eastAsia="仿宋_GB2312" w:hAnsi="仿宋_GB2312" w:hint="eastAsia"/>
          <w:sz w:val="32"/>
          <w:szCs w:val="32"/>
          <w:shd w:val="clear" w:color="auto" w:fill="FFFFFF"/>
        </w:rPr>
        <w:t>作出</w:t>
      </w:r>
      <w:proofErr w:type="gramEnd"/>
      <w:r w:rsidR="00A94956" w:rsidRPr="007D3BC8">
        <w:rPr>
          <w:rFonts w:ascii="仿宋_GB2312" w:eastAsia="仿宋_GB2312" w:hAnsi="仿宋_GB2312" w:hint="eastAsia"/>
          <w:sz w:val="32"/>
          <w:szCs w:val="32"/>
          <w:shd w:val="clear" w:color="auto" w:fill="FFFFFF"/>
        </w:rPr>
        <w:t>予以注册或者不予注册的决定，发行人根据要求补充、修改发行申请文件的时间不计算在内。</w:t>
      </w:r>
    </w:p>
    <w:p w14:paraId="412E858A" w14:textId="77777777" w:rsidR="00BE5319" w:rsidRPr="007D3BC8" w:rsidRDefault="006327D8" w:rsidP="007D3BC8">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九</w:t>
      </w:r>
      <w:r w:rsidR="00BE5319" w:rsidRPr="007D3BC8">
        <w:rPr>
          <w:rFonts w:ascii="黑体" w:eastAsia="黑体" w:hAnsi="黑体" w:cs="Times New Roman" w:hint="eastAsia"/>
          <w:b/>
          <w:kern w:val="0"/>
          <w:sz w:val="32"/>
          <w:szCs w:val="32"/>
          <w:lang w:val="zh-CN"/>
        </w:rPr>
        <w:t>、收费</w:t>
      </w:r>
    </w:p>
    <w:p w14:paraId="30C5CF88" w14:textId="77777777" w:rsidR="00BE5319" w:rsidRPr="007D3BC8" w:rsidRDefault="00BE5319" w:rsidP="007D3BC8">
      <w:pPr>
        <w:spacing w:line="560" w:lineRule="exact"/>
        <w:ind w:firstLineChars="200" w:firstLine="640"/>
        <w:rPr>
          <w:rFonts w:ascii="仿宋_GB2312" w:eastAsia="仿宋_GB2312" w:hAnsi="仿宋_GB2312" w:cs="Times New Roman"/>
          <w:sz w:val="32"/>
          <w:szCs w:val="32"/>
        </w:rPr>
      </w:pPr>
      <w:r w:rsidRPr="007D3BC8">
        <w:rPr>
          <w:rFonts w:ascii="仿宋_GB2312" w:eastAsia="仿宋_GB2312" w:hAnsi="仿宋_GB2312" w:cs="Times New Roman"/>
          <w:sz w:val="32"/>
          <w:szCs w:val="32"/>
        </w:rPr>
        <w:t>1.</w:t>
      </w:r>
      <w:r w:rsidRPr="007D3BC8">
        <w:rPr>
          <w:rFonts w:ascii="仿宋_GB2312" w:eastAsia="仿宋_GB2312" w:hAnsi="仿宋_GB2312" w:cs="Times New Roman" w:hint="eastAsia"/>
          <w:sz w:val="32"/>
          <w:szCs w:val="32"/>
        </w:rPr>
        <w:t>办理是否收费：</w:t>
      </w:r>
      <w:proofErr w:type="gramStart"/>
      <w:r w:rsidRPr="007D3BC8">
        <w:rPr>
          <w:rFonts w:ascii="仿宋_GB2312" w:eastAsia="仿宋_GB2312" w:hAnsi="仿宋_GB2312" w:cs="Times New Roman" w:hint="eastAsia"/>
          <w:sz w:val="32"/>
          <w:szCs w:val="32"/>
        </w:rPr>
        <w:t>否</w:t>
      </w:r>
      <w:proofErr w:type="gramEnd"/>
    </w:p>
    <w:p w14:paraId="2FB76A6D" w14:textId="77777777" w:rsidR="00BE5319" w:rsidRPr="007D3BC8" w:rsidRDefault="00BE5319" w:rsidP="007D3BC8">
      <w:pPr>
        <w:spacing w:line="560" w:lineRule="exact"/>
        <w:ind w:firstLineChars="200" w:firstLine="640"/>
        <w:rPr>
          <w:rFonts w:ascii="仿宋_GB2312" w:eastAsia="仿宋_GB2312" w:hAnsi="仿宋_GB2312" w:cs="Times New Roman"/>
          <w:sz w:val="32"/>
          <w:szCs w:val="32"/>
        </w:rPr>
      </w:pPr>
      <w:r w:rsidRPr="007D3BC8">
        <w:rPr>
          <w:rFonts w:ascii="仿宋_GB2312" w:eastAsia="仿宋_GB2312" w:hAnsi="仿宋_GB2312" w:cs="Times New Roman"/>
          <w:sz w:val="32"/>
          <w:szCs w:val="32"/>
        </w:rPr>
        <w:t>2.</w:t>
      </w:r>
      <w:r w:rsidRPr="007D3BC8">
        <w:rPr>
          <w:rFonts w:ascii="仿宋_GB2312" w:eastAsia="仿宋_GB2312" w:hAnsi="仿宋_GB2312" w:cs="Times New Roman" w:hint="eastAsia"/>
          <w:sz w:val="32"/>
          <w:szCs w:val="32"/>
        </w:rPr>
        <w:t>收费项目名称及标准：</w:t>
      </w:r>
      <w:r w:rsidRPr="007D3BC8">
        <w:rPr>
          <w:rFonts w:ascii="仿宋_GB2312" w:eastAsia="仿宋_GB2312" w:hAnsi="仿宋_GB2312" w:cs="Times New Roman"/>
          <w:sz w:val="32"/>
          <w:szCs w:val="32"/>
        </w:rPr>
        <w:t>—</w:t>
      </w:r>
    </w:p>
    <w:p w14:paraId="2A7A9F28" w14:textId="77777777" w:rsidR="00BE5319" w:rsidRPr="007D3BC8" w:rsidRDefault="00BE5319" w:rsidP="007D3BC8">
      <w:pPr>
        <w:spacing w:line="560" w:lineRule="exact"/>
        <w:ind w:firstLineChars="200" w:firstLine="640"/>
        <w:rPr>
          <w:rFonts w:ascii="仿宋_GB2312" w:eastAsia="仿宋_GB2312" w:hAnsi="仿宋_GB2312" w:cs="Times New Roman"/>
          <w:sz w:val="32"/>
          <w:szCs w:val="32"/>
        </w:rPr>
      </w:pPr>
      <w:r w:rsidRPr="007D3BC8">
        <w:rPr>
          <w:rFonts w:ascii="仿宋_GB2312" w:eastAsia="仿宋_GB2312" w:hAnsi="仿宋_GB2312" w:cs="Times New Roman"/>
          <w:sz w:val="32"/>
          <w:szCs w:val="32"/>
        </w:rPr>
        <w:t>3.</w:t>
      </w:r>
      <w:r w:rsidRPr="007D3BC8">
        <w:rPr>
          <w:rFonts w:ascii="仿宋_GB2312" w:eastAsia="仿宋_GB2312" w:hAnsi="仿宋_GB2312" w:cs="Times New Roman" w:hint="eastAsia"/>
          <w:sz w:val="32"/>
          <w:szCs w:val="32"/>
        </w:rPr>
        <w:t>设定收费项目的依据：</w:t>
      </w:r>
      <w:r w:rsidRPr="007D3BC8">
        <w:rPr>
          <w:rFonts w:ascii="仿宋_GB2312" w:eastAsia="仿宋_GB2312" w:hAnsi="仿宋_GB2312" w:cs="Times New Roman"/>
          <w:sz w:val="32"/>
          <w:szCs w:val="32"/>
        </w:rPr>
        <w:t>—</w:t>
      </w:r>
    </w:p>
    <w:p w14:paraId="3D3886EA" w14:textId="77777777" w:rsidR="00BE5319" w:rsidRPr="007D3BC8" w:rsidRDefault="00BE5319" w:rsidP="007D3BC8">
      <w:pPr>
        <w:spacing w:line="560" w:lineRule="exact"/>
        <w:ind w:firstLineChars="200" w:firstLine="640"/>
        <w:rPr>
          <w:rFonts w:ascii="仿宋_GB2312" w:eastAsia="仿宋_GB2312" w:hAnsi="仿宋_GB2312" w:cs="Times New Roman"/>
          <w:sz w:val="32"/>
          <w:szCs w:val="32"/>
        </w:rPr>
      </w:pPr>
      <w:r w:rsidRPr="007D3BC8">
        <w:rPr>
          <w:rFonts w:ascii="仿宋_GB2312" w:eastAsia="仿宋_GB2312" w:hAnsi="仿宋_GB2312" w:cs="Times New Roman"/>
          <w:sz w:val="32"/>
          <w:szCs w:val="32"/>
        </w:rPr>
        <w:t>4.</w:t>
      </w:r>
      <w:r w:rsidRPr="007D3BC8">
        <w:rPr>
          <w:rFonts w:ascii="仿宋_GB2312" w:eastAsia="仿宋_GB2312" w:hAnsi="仿宋_GB2312" w:cs="Times New Roman" w:hint="eastAsia"/>
          <w:sz w:val="32"/>
          <w:szCs w:val="32"/>
        </w:rPr>
        <w:t>规定收费标准的依据：</w:t>
      </w:r>
      <w:r w:rsidRPr="007D3BC8">
        <w:rPr>
          <w:rFonts w:ascii="仿宋_GB2312" w:eastAsia="仿宋_GB2312" w:hAnsi="仿宋_GB2312" w:cs="Times New Roman"/>
          <w:sz w:val="32"/>
          <w:szCs w:val="32"/>
        </w:rPr>
        <w:t>—</w:t>
      </w:r>
    </w:p>
    <w:p w14:paraId="3C9CA07D" w14:textId="77777777" w:rsidR="00BC00AF" w:rsidRPr="007D3BC8" w:rsidRDefault="006327D8" w:rsidP="007D3BC8">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十</w:t>
      </w:r>
      <w:r w:rsidR="00BC00AF" w:rsidRPr="007D3BC8">
        <w:rPr>
          <w:rFonts w:ascii="黑体" w:eastAsia="黑体" w:hAnsi="黑体" w:cs="Times New Roman" w:hint="eastAsia"/>
          <w:b/>
          <w:kern w:val="0"/>
          <w:sz w:val="32"/>
          <w:szCs w:val="32"/>
          <w:lang w:val="zh-CN"/>
        </w:rPr>
        <w:t>、行政许可证件</w:t>
      </w:r>
    </w:p>
    <w:p w14:paraId="5FC5C150" w14:textId="77777777" w:rsidR="00BC00AF" w:rsidRPr="007D3BC8" w:rsidRDefault="00BC00AF"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1.</w:t>
      </w:r>
      <w:r w:rsidRPr="007D3BC8">
        <w:rPr>
          <w:rFonts w:ascii="仿宋_GB2312" w:eastAsia="仿宋_GB2312" w:hAnsi="仿宋_GB2312" w:hint="eastAsia"/>
          <w:sz w:val="32"/>
          <w:szCs w:val="32"/>
        </w:rPr>
        <w:t>行政许可证件名称：批复</w:t>
      </w:r>
    </w:p>
    <w:p w14:paraId="4095F51A" w14:textId="77777777" w:rsidR="00BC00AF" w:rsidRPr="007D3BC8" w:rsidRDefault="00BC00AF"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2.</w:t>
      </w:r>
      <w:r w:rsidRPr="007D3BC8">
        <w:rPr>
          <w:rFonts w:ascii="仿宋_GB2312" w:eastAsia="仿宋_GB2312" w:hAnsi="仿宋_GB2312" w:hint="eastAsia"/>
          <w:sz w:val="32"/>
          <w:szCs w:val="32"/>
        </w:rPr>
        <w:t>行政许可证件的有效期限：两年</w:t>
      </w:r>
    </w:p>
    <w:p w14:paraId="53E8B485" w14:textId="1ED7E29B" w:rsidR="00BC00AF" w:rsidRPr="007D3BC8" w:rsidRDefault="00BC00AF"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3.</w:t>
      </w:r>
      <w:r w:rsidRPr="007D3BC8">
        <w:rPr>
          <w:rFonts w:ascii="仿宋_GB2312" w:eastAsia="仿宋_GB2312" w:hAnsi="仿宋_GB2312" w:hint="eastAsia"/>
          <w:sz w:val="32"/>
          <w:szCs w:val="32"/>
        </w:rPr>
        <w:t>规定行政许可证件有效期限的依据：</w:t>
      </w:r>
      <w:r w:rsidRPr="007D3BC8">
        <w:rPr>
          <w:rFonts w:ascii="仿宋_GB2312" w:eastAsia="仿宋_GB2312" w:hAnsi="仿宋_GB2312" w:hint="eastAsia"/>
          <w:kern w:val="0"/>
          <w:sz w:val="32"/>
          <w:szCs w:val="32"/>
          <w:shd w:val="clear" w:color="auto" w:fill="FFFFFF"/>
        </w:rPr>
        <w:t>《公司债券发行与交易管理办法》</w:t>
      </w:r>
      <w:r w:rsidRPr="007D3BC8">
        <w:rPr>
          <w:rFonts w:ascii="仿宋_GB2312" w:eastAsia="仿宋_GB2312" w:hAnsi="仿宋_GB2312" w:hint="eastAsia"/>
          <w:sz w:val="32"/>
          <w:szCs w:val="32"/>
        </w:rPr>
        <w:t>第二十五条：公开发行公司债券，可以申请一次注册，分期发行。中国证监会同意注册的决定自</w:t>
      </w:r>
      <w:proofErr w:type="gramStart"/>
      <w:r w:rsidRPr="007D3BC8">
        <w:rPr>
          <w:rFonts w:ascii="仿宋_GB2312" w:eastAsia="仿宋_GB2312" w:hAnsi="仿宋_GB2312" w:hint="eastAsia"/>
          <w:sz w:val="32"/>
          <w:szCs w:val="32"/>
        </w:rPr>
        <w:t>作出</w:t>
      </w:r>
      <w:proofErr w:type="gramEnd"/>
      <w:r w:rsidRPr="007D3BC8">
        <w:rPr>
          <w:rFonts w:ascii="仿宋_GB2312" w:eastAsia="仿宋_GB2312" w:hAnsi="仿宋_GB2312" w:hint="eastAsia"/>
          <w:sz w:val="32"/>
          <w:szCs w:val="32"/>
        </w:rPr>
        <w:t>之日起两年内有效</w:t>
      </w:r>
      <w:r w:rsidRPr="007D3BC8">
        <w:rPr>
          <w:rFonts w:ascii="仿宋_GB2312" w:eastAsia="仿宋_GB2312" w:hAnsi="仿宋_GB2312"/>
          <w:sz w:val="32"/>
          <w:szCs w:val="32"/>
        </w:rPr>
        <w:t>……</w:t>
      </w:r>
    </w:p>
    <w:p w14:paraId="2162367F" w14:textId="77777777" w:rsidR="00BC00AF" w:rsidRPr="007D3BC8" w:rsidRDefault="00BC00AF"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4.</w:t>
      </w:r>
      <w:r w:rsidRPr="007D3BC8">
        <w:rPr>
          <w:rFonts w:ascii="仿宋_GB2312" w:eastAsia="仿宋_GB2312" w:hAnsi="仿宋_GB2312" w:hint="eastAsia"/>
          <w:sz w:val="32"/>
          <w:szCs w:val="32"/>
        </w:rPr>
        <w:t>办理行政许可证件变更手续的要求：</w:t>
      </w:r>
      <w:r w:rsidRPr="007D3BC8">
        <w:rPr>
          <w:rFonts w:ascii="仿宋_GB2312" w:eastAsia="仿宋_GB2312" w:hAnsi="仿宋_GB2312"/>
          <w:sz w:val="32"/>
          <w:szCs w:val="32"/>
        </w:rPr>
        <w:t>—</w:t>
      </w:r>
    </w:p>
    <w:p w14:paraId="4FD17A5B" w14:textId="77777777" w:rsidR="00BC00AF" w:rsidRPr="007D3BC8" w:rsidRDefault="00BC00AF"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lastRenderedPageBreak/>
        <w:t>5.</w:t>
      </w:r>
      <w:r w:rsidRPr="007D3BC8">
        <w:rPr>
          <w:rFonts w:ascii="仿宋_GB2312" w:eastAsia="仿宋_GB2312" w:hAnsi="仿宋_GB2312" w:hint="eastAsia"/>
          <w:sz w:val="32"/>
          <w:szCs w:val="32"/>
        </w:rPr>
        <w:t>办理行政许可证件延续手续的要求：</w:t>
      </w:r>
      <w:r w:rsidRPr="007D3BC8">
        <w:rPr>
          <w:rFonts w:ascii="仿宋_GB2312" w:eastAsia="仿宋_GB2312" w:hAnsi="仿宋_GB2312"/>
          <w:sz w:val="32"/>
          <w:szCs w:val="32"/>
        </w:rPr>
        <w:t>—</w:t>
      </w:r>
    </w:p>
    <w:p w14:paraId="324FD531" w14:textId="77777777" w:rsidR="00BC00AF" w:rsidRPr="007D3BC8" w:rsidRDefault="00BC00AF"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6.</w:t>
      </w:r>
      <w:r w:rsidRPr="007D3BC8">
        <w:rPr>
          <w:rFonts w:ascii="仿宋_GB2312" w:eastAsia="仿宋_GB2312" w:hAnsi="仿宋_GB2312" w:hint="eastAsia"/>
          <w:sz w:val="32"/>
          <w:szCs w:val="32"/>
        </w:rPr>
        <w:t>行政许可证件的有效地域范围：全国</w:t>
      </w:r>
    </w:p>
    <w:p w14:paraId="3BB2945D" w14:textId="77777777" w:rsidR="00BC00AF" w:rsidRPr="007D3BC8" w:rsidRDefault="00BC00AF"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7.</w:t>
      </w:r>
      <w:r w:rsidRPr="007D3BC8">
        <w:rPr>
          <w:rFonts w:ascii="仿宋_GB2312" w:eastAsia="仿宋_GB2312" w:hAnsi="仿宋_GB2312" w:hint="eastAsia"/>
          <w:sz w:val="32"/>
          <w:szCs w:val="32"/>
        </w:rPr>
        <w:t>规定行政许可证件有效地域范围的依据：</w:t>
      </w:r>
      <w:r w:rsidRPr="007D3BC8">
        <w:rPr>
          <w:rFonts w:ascii="仿宋_GB2312" w:eastAsia="仿宋_GB2312" w:hAnsi="仿宋_GB2312"/>
          <w:sz w:val="32"/>
          <w:szCs w:val="32"/>
        </w:rPr>
        <w:t>—</w:t>
      </w:r>
    </w:p>
    <w:p w14:paraId="4CF28C46" w14:textId="77777777" w:rsidR="00CA06BE" w:rsidRPr="007D3BC8" w:rsidRDefault="006327D8" w:rsidP="007D3BC8">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十一</w:t>
      </w:r>
      <w:r w:rsidR="00CA06BE" w:rsidRPr="007D3BC8">
        <w:rPr>
          <w:rFonts w:ascii="黑体" w:eastAsia="黑体" w:hAnsi="黑体" w:cs="Times New Roman" w:hint="eastAsia"/>
          <w:b/>
          <w:kern w:val="0"/>
          <w:sz w:val="32"/>
          <w:szCs w:val="32"/>
          <w:lang w:val="zh-CN"/>
        </w:rPr>
        <w:t>、行政许可数量限制</w:t>
      </w:r>
    </w:p>
    <w:p w14:paraId="0FFC4721" w14:textId="77777777" w:rsidR="00CA06BE" w:rsidRPr="007D3BC8" w:rsidRDefault="00CA06BE" w:rsidP="007D3BC8">
      <w:pPr>
        <w:spacing w:line="560" w:lineRule="exact"/>
        <w:ind w:firstLineChars="200" w:firstLine="640"/>
        <w:rPr>
          <w:rFonts w:ascii="仿宋_GB2312" w:eastAsia="仿宋_GB2312" w:hAnsi="仿宋_GB2312" w:cs="Times New Roman"/>
          <w:sz w:val="32"/>
          <w:szCs w:val="32"/>
        </w:rPr>
      </w:pPr>
      <w:r w:rsidRPr="007D3BC8">
        <w:rPr>
          <w:rFonts w:ascii="仿宋_GB2312" w:eastAsia="仿宋_GB2312" w:hAnsi="仿宋_GB2312"/>
          <w:sz w:val="32"/>
          <w:szCs w:val="32"/>
        </w:rPr>
        <w:t>1.</w:t>
      </w:r>
      <w:r w:rsidRPr="007D3BC8">
        <w:rPr>
          <w:rFonts w:ascii="仿宋_GB2312" w:eastAsia="仿宋_GB2312" w:hAnsi="仿宋_GB2312" w:hint="eastAsia"/>
          <w:sz w:val="32"/>
          <w:szCs w:val="32"/>
        </w:rPr>
        <w:t>有无行政许可数量限制：无</w:t>
      </w:r>
    </w:p>
    <w:p w14:paraId="5C416D77" w14:textId="77777777" w:rsidR="00CA06BE" w:rsidRPr="007D3BC8" w:rsidRDefault="00CA06BE"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2.</w:t>
      </w:r>
      <w:r w:rsidRPr="007D3BC8">
        <w:rPr>
          <w:rFonts w:ascii="仿宋_GB2312" w:eastAsia="仿宋_GB2312" w:hAnsi="仿宋_GB2312" w:hint="eastAsia"/>
          <w:sz w:val="32"/>
          <w:szCs w:val="32"/>
        </w:rPr>
        <w:t>公布数量限制的方式：</w:t>
      </w:r>
      <w:r w:rsidRPr="007D3BC8">
        <w:rPr>
          <w:rFonts w:ascii="仿宋_GB2312" w:eastAsia="仿宋_GB2312" w:hAnsi="仿宋_GB2312"/>
          <w:sz w:val="32"/>
          <w:szCs w:val="32"/>
        </w:rPr>
        <w:t>—</w:t>
      </w:r>
    </w:p>
    <w:p w14:paraId="55115C13" w14:textId="77777777" w:rsidR="00CA06BE" w:rsidRPr="007D3BC8" w:rsidRDefault="00CA06BE"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3.</w:t>
      </w:r>
      <w:r w:rsidRPr="007D3BC8">
        <w:rPr>
          <w:rFonts w:ascii="仿宋_GB2312" w:eastAsia="仿宋_GB2312" w:hAnsi="仿宋_GB2312" w:hint="eastAsia"/>
          <w:sz w:val="32"/>
          <w:szCs w:val="32"/>
        </w:rPr>
        <w:t>公布数量限制的周期：</w:t>
      </w:r>
      <w:r w:rsidRPr="007D3BC8">
        <w:rPr>
          <w:rFonts w:ascii="仿宋_GB2312" w:eastAsia="仿宋_GB2312" w:hAnsi="仿宋_GB2312"/>
          <w:sz w:val="32"/>
          <w:szCs w:val="32"/>
        </w:rPr>
        <w:t>—</w:t>
      </w:r>
    </w:p>
    <w:p w14:paraId="160629AF" w14:textId="77777777" w:rsidR="00CA06BE" w:rsidRPr="007D3BC8" w:rsidRDefault="00CA06BE"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4.</w:t>
      </w:r>
      <w:r w:rsidRPr="007D3BC8">
        <w:rPr>
          <w:rFonts w:ascii="仿宋_GB2312" w:eastAsia="仿宋_GB2312" w:hAnsi="仿宋_GB2312" w:hint="eastAsia"/>
          <w:sz w:val="32"/>
          <w:szCs w:val="32"/>
        </w:rPr>
        <w:t>在数量限制条件下实施行政许可的方式：</w:t>
      </w:r>
      <w:r w:rsidRPr="007D3BC8">
        <w:rPr>
          <w:rFonts w:ascii="仿宋_GB2312" w:eastAsia="仿宋_GB2312" w:hAnsi="仿宋_GB2312"/>
          <w:sz w:val="32"/>
          <w:szCs w:val="32"/>
        </w:rPr>
        <w:t>—</w:t>
      </w:r>
    </w:p>
    <w:p w14:paraId="0579DDD1" w14:textId="77777777" w:rsidR="00CA06BE" w:rsidRPr="007D3BC8" w:rsidRDefault="00CA06BE"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5.</w:t>
      </w:r>
      <w:r w:rsidRPr="007D3BC8">
        <w:rPr>
          <w:rFonts w:ascii="仿宋_GB2312" w:eastAsia="仿宋_GB2312" w:hAnsi="仿宋_GB2312" w:hint="eastAsia"/>
          <w:sz w:val="32"/>
          <w:szCs w:val="32"/>
        </w:rPr>
        <w:t>规定在数量限制条件下实施行政许可方式的依据：</w:t>
      </w:r>
      <w:r w:rsidRPr="007D3BC8">
        <w:rPr>
          <w:rFonts w:ascii="仿宋_GB2312" w:eastAsia="仿宋_GB2312" w:hAnsi="仿宋_GB2312"/>
          <w:sz w:val="32"/>
          <w:szCs w:val="32"/>
        </w:rPr>
        <w:t>—</w:t>
      </w:r>
    </w:p>
    <w:p w14:paraId="2F3F5A17" w14:textId="77777777" w:rsidR="00670584" w:rsidRPr="007D3BC8" w:rsidRDefault="006327D8" w:rsidP="007D3BC8">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十二</w:t>
      </w:r>
      <w:r w:rsidR="00670584" w:rsidRPr="007D3BC8">
        <w:rPr>
          <w:rFonts w:ascii="黑体" w:eastAsia="黑体" w:hAnsi="黑体" w:cs="Times New Roman" w:hint="eastAsia"/>
          <w:b/>
          <w:kern w:val="0"/>
          <w:sz w:val="32"/>
          <w:szCs w:val="32"/>
          <w:lang w:val="zh-CN"/>
        </w:rPr>
        <w:t>、行政许可后年检要求</w:t>
      </w:r>
    </w:p>
    <w:p w14:paraId="2C7002EB" w14:textId="77777777" w:rsidR="00670584" w:rsidRPr="007D3BC8" w:rsidRDefault="00670584"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1.</w:t>
      </w:r>
      <w:r w:rsidRPr="007D3BC8">
        <w:rPr>
          <w:rFonts w:ascii="仿宋_GB2312" w:eastAsia="仿宋_GB2312" w:hAnsi="仿宋_GB2312" w:hint="eastAsia"/>
          <w:sz w:val="32"/>
          <w:szCs w:val="32"/>
        </w:rPr>
        <w:t>有无年检要求：无</w:t>
      </w:r>
    </w:p>
    <w:p w14:paraId="602CADB0" w14:textId="77777777" w:rsidR="00670584" w:rsidRPr="007D3BC8" w:rsidRDefault="00670584"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2.</w:t>
      </w:r>
      <w:r w:rsidRPr="007D3BC8">
        <w:rPr>
          <w:rFonts w:ascii="仿宋_GB2312" w:eastAsia="仿宋_GB2312" w:hAnsi="仿宋_GB2312" w:hint="eastAsia"/>
          <w:sz w:val="32"/>
          <w:szCs w:val="32"/>
        </w:rPr>
        <w:t>设定年检要求的依据：</w:t>
      </w:r>
      <w:r w:rsidRPr="007D3BC8">
        <w:rPr>
          <w:rFonts w:ascii="仿宋_GB2312" w:eastAsia="仿宋_GB2312" w:hAnsi="仿宋_GB2312"/>
          <w:sz w:val="32"/>
          <w:szCs w:val="32"/>
        </w:rPr>
        <w:t>—</w:t>
      </w:r>
    </w:p>
    <w:p w14:paraId="2D101B3F" w14:textId="77777777" w:rsidR="00670584" w:rsidRPr="007D3BC8" w:rsidRDefault="00670584"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3.</w:t>
      </w:r>
      <w:r w:rsidRPr="007D3BC8">
        <w:rPr>
          <w:rFonts w:ascii="仿宋_GB2312" w:eastAsia="仿宋_GB2312" w:hAnsi="仿宋_GB2312" w:hint="eastAsia"/>
          <w:sz w:val="32"/>
          <w:szCs w:val="32"/>
        </w:rPr>
        <w:t>年检周期：</w:t>
      </w:r>
      <w:r w:rsidRPr="007D3BC8">
        <w:rPr>
          <w:rFonts w:ascii="仿宋_GB2312" w:eastAsia="仿宋_GB2312" w:hAnsi="仿宋_GB2312"/>
          <w:sz w:val="32"/>
          <w:szCs w:val="32"/>
        </w:rPr>
        <w:t>—</w:t>
      </w:r>
    </w:p>
    <w:p w14:paraId="5DF1FF59" w14:textId="77777777" w:rsidR="00670584" w:rsidRPr="007D3BC8" w:rsidRDefault="00670584"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4.</w:t>
      </w:r>
      <w:r w:rsidRPr="007D3BC8">
        <w:rPr>
          <w:rFonts w:ascii="仿宋_GB2312" w:eastAsia="仿宋_GB2312" w:hAnsi="仿宋_GB2312" w:hint="eastAsia"/>
          <w:sz w:val="32"/>
          <w:szCs w:val="32"/>
        </w:rPr>
        <w:t>年检是否要求报送材料：</w:t>
      </w:r>
      <w:r w:rsidRPr="007D3BC8">
        <w:rPr>
          <w:rFonts w:ascii="仿宋_GB2312" w:eastAsia="仿宋_GB2312" w:hAnsi="仿宋_GB2312"/>
          <w:sz w:val="32"/>
          <w:szCs w:val="32"/>
        </w:rPr>
        <w:t>—</w:t>
      </w:r>
    </w:p>
    <w:p w14:paraId="27DDF3C4" w14:textId="77777777" w:rsidR="00670584" w:rsidRPr="007D3BC8" w:rsidRDefault="00670584"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5.</w:t>
      </w:r>
      <w:r w:rsidRPr="007D3BC8">
        <w:rPr>
          <w:rFonts w:ascii="仿宋_GB2312" w:eastAsia="仿宋_GB2312" w:hAnsi="仿宋_GB2312" w:hint="eastAsia"/>
          <w:sz w:val="32"/>
          <w:szCs w:val="32"/>
        </w:rPr>
        <w:t>年检报送材料名称：</w:t>
      </w:r>
      <w:r w:rsidRPr="007D3BC8">
        <w:rPr>
          <w:rFonts w:ascii="仿宋_GB2312" w:eastAsia="仿宋_GB2312" w:hAnsi="仿宋_GB2312"/>
          <w:sz w:val="32"/>
          <w:szCs w:val="32"/>
        </w:rPr>
        <w:t>—</w:t>
      </w:r>
    </w:p>
    <w:p w14:paraId="08DD7867" w14:textId="77777777" w:rsidR="00670584" w:rsidRPr="007D3BC8" w:rsidRDefault="00670584"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6.</w:t>
      </w:r>
      <w:r w:rsidRPr="007D3BC8">
        <w:rPr>
          <w:rFonts w:ascii="仿宋_GB2312" w:eastAsia="仿宋_GB2312" w:hAnsi="仿宋_GB2312" w:hint="eastAsia"/>
          <w:sz w:val="32"/>
          <w:szCs w:val="32"/>
        </w:rPr>
        <w:t>年检是否收费：</w:t>
      </w:r>
      <w:r w:rsidRPr="007D3BC8">
        <w:rPr>
          <w:rFonts w:ascii="仿宋_GB2312" w:eastAsia="仿宋_GB2312" w:hAnsi="仿宋_GB2312"/>
          <w:sz w:val="32"/>
          <w:szCs w:val="32"/>
        </w:rPr>
        <w:t>—</w:t>
      </w:r>
    </w:p>
    <w:p w14:paraId="3360C4DC" w14:textId="77777777" w:rsidR="00670584" w:rsidRPr="007D3BC8" w:rsidRDefault="00670584"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7.</w:t>
      </w:r>
      <w:r w:rsidRPr="007D3BC8">
        <w:rPr>
          <w:rFonts w:ascii="仿宋_GB2312" w:eastAsia="仿宋_GB2312" w:hAnsi="仿宋_GB2312" w:hint="eastAsia"/>
          <w:sz w:val="32"/>
          <w:szCs w:val="32"/>
        </w:rPr>
        <w:t>年检收费项目的名称、类型及标准：</w:t>
      </w:r>
      <w:r w:rsidRPr="007D3BC8">
        <w:rPr>
          <w:rFonts w:ascii="仿宋_GB2312" w:eastAsia="仿宋_GB2312" w:hAnsi="仿宋_GB2312"/>
          <w:sz w:val="32"/>
          <w:szCs w:val="32"/>
        </w:rPr>
        <w:t>—</w:t>
      </w:r>
    </w:p>
    <w:p w14:paraId="226D03AA" w14:textId="77777777" w:rsidR="00670584" w:rsidRPr="007D3BC8" w:rsidRDefault="00670584"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8.</w:t>
      </w:r>
      <w:r w:rsidRPr="007D3BC8">
        <w:rPr>
          <w:rFonts w:ascii="仿宋_GB2312" w:eastAsia="仿宋_GB2312" w:hAnsi="仿宋_GB2312" w:hint="eastAsia"/>
          <w:sz w:val="32"/>
          <w:szCs w:val="32"/>
        </w:rPr>
        <w:t>设定年检收费项目的依据：</w:t>
      </w:r>
      <w:r w:rsidRPr="007D3BC8">
        <w:rPr>
          <w:rFonts w:ascii="仿宋_GB2312" w:eastAsia="仿宋_GB2312" w:hAnsi="仿宋_GB2312"/>
          <w:sz w:val="32"/>
          <w:szCs w:val="32"/>
        </w:rPr>
        <w:t>—</w:t>
      </w:r>
    </w:p>
    <w:p w14:paraId="4B325F22" w14:textId="77777777" w:rsidR="00670584" w:rsidRPr="007D3BC8" w:rsidRDefault="00670584"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9.</w:t>
      </w:r>
      <w:r w:rsidRPr="007D3BC8">
        <w:rPr>
          <w:rFonts w:ascii="仿宋_GB2312" w:eastAsia="仿宋_GB2312" w:hAnsi="仿宋_GB2312" w:hint="eastAsia"/>
          <w:sz w:val="32"/>
          <w:szCs w:val="32"/>
        </w:rPr>
        <w:t>规定年检项目收费标准的依据：</w:t>
      </w:r>
      <w:r w:rsidRPr="007D3BC8">
        <w:rPr>
          <w:rFonts w:ascii="仿宋_GB2312" w:eastAsia="仿宋_GB2312" w:hAnsi="仿宋_GB2312"/>
          <w:sz w:val="32"/>
          <w:szCs w:val="32"/>
        </w:rPr>
        <w:t>—</w:t>
      </w:r>
    </w:p>
    <w:p w14:paraId="6678750A" w14:textId="77777777" w:rsidR="00670584" w:rsidRPr="007D3BC8" w:rsidRDefault="00670584"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10.</w:t>
      </w:r>
      <w:r w:rsidRPr="007D3BC8">
        <w:rPr>
          <w:rFonts w:ascii="仿宋_GB2312" w:eastAsia="仿宋_GB2312" w:hAnsi="仿宋_GB2312" w:hint="eastAsia"/>
          <w:sz w:val="32"/>
          <w:szCs w:val="32"/>
        </w:rPr>
        <w:t>通过年检的证明或标志：</w:t>
      </w:r>
      <w:r w:rsidRPr="007D3BC8">
        <w:rPr>
          <w:rFonts w:ascii="仿宋_GB2312" w:eastAsia="仿宋_GB2312" w:hAnsi="仿宋_GB2312"/>
          <w:sz w:val="32"/>
          <w:szCs w:val="32"/>
        </w:rPr>
        <w:t>—</w:t>
      </w:r>
    </w:p>
    <w:p w14:paraId="362EEABB" w14:textId="77777777" w:rsidR="00AE40B0" w:rsidRPr="007D3BC8" w:rsidRDefault="006327D8" w:rsidP="007D3BC8">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十三</w:t>
      </w:r>
      <w:r w:rsidR="00670584" w:rsidRPr="007D3BC8">
        <w:rPr>
          <w:rFonts w:ascii="黑体" w:eastAsia="黑体" w:hAnsi="黑体" w:cs="Times New Roman" w:hint="eastAsia"/>
          <w:b/>
          <w:kern w:val="0"/>
          <w:sz w:val="32"/>
          <w:szCs w:val="32"/>
          <w:lang w:val="zh-CN"/>
        </w:rPr>
        <w:t>、行政许可后年报要求</w:t>
      </w:r>
    </w:p>
    <w:p w14:paraId="40EFE991" w14:textId="77777777" w:rsidR="00957A97" w:rsidRPr="007D3BC8" w:rsidRDefault="00957A97"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1.</w:t>
      </w:r>
      <w:r w:rsidRPr="007D3BC8">
        <w:rPr>
          <w:rFonts w:ascii="仿宋_GB2312" w:eastAsia="仿宋_GB2312" w:hAnsi="仿宋_GB2312" w:hint="eastAsia"/>
          <w:sz w:val="32"/>
          <w:szCs w:val="32"/>
        </w:rPr>
        <w:t>有无年报要求：有</w:t>
      </w:r>
    </w:p>
    <w:p w14:paraId="4EE02D27" w14:textId="77777777" w:rsidR="00957A97" w:rsidRPr="007D3BC8" w:rsidRDefault="00957A97" w:rsidP="007D3BC8">
      <w:pPr>
        <w:tabs>
          <w:tab w:val="left" w:pos="1880"/>
        </w:tabs>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2.</w:t>
      </w:r>
      <w:r w:rsidRPr="007D3BC8">
        <w:rPr>
          <w:rFonts w:ascii="仿宋_GB2312" w:eastAsia="仿宋_GB2312" w:hAnsi="仿宋_GB2312" w:hint="eastAsia"/>
          <w:sz w:val="32"/>
          <w:szCs w:val="32"/>
        </w:rPr>
        <w:t>年报报送材料名称：年度报告、中期报告</w:t>
      </w:r>
    </w:p>
    <w:p w14:paraId="093103F8" w14:textId="77777777" w:rsidR="00957A97" w:rsidRPr="007D3BC8" w:rsidRDefault="00957A97"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sz w:val="32"/>
          <w:szCs w:val="32"/>
        </w:rPr>
        <w:t>3.</w:t>
      </w:r>
      <w:r w:rsidRPr="007D3BC8">
        <w:rPr>
          <w:rFonts w:ascii="仿宋_GB2312" w:eastAsia="仿宋_GB2312" w:hAnsi="仿宋_GB2312" w:hint="eastAsia"/>
          <w:sz w:val="32"/>
          <w:szCs w:val="32"/>
        </w:rPr>
        <w:t>设定年报要求的依据：《中华人民共和国证券法》第七</w:t>
      </w:r>
      <w:r w:rsidRPr="007D3BC8">
        <w:rPr>
          <w:rFonts w:ascii="仿宋_GB2312" w:eastAsia="仿宋_GB2312" w:hAnsi="仿宋_GB2312" w:hint="eastAsia"/>
          <w:sz w:val="32"/>
          <w:szCs w:val="32"/>
        </w:rPr>
        <w:lastRenderedPageBreak/>
        <w:t>十九条</w:t>
      </w:r>
      <w:r w:rsidR="002F7EE0" w:rsidRPr="007D3BC8">
        <w:rPr>
          <w:rFonts w:ascii="仿宋_GB2312" w:eastAsia="仿宋_GB2312" w:hAnsi="仿宋_GB2312" w:hint="eastAsia"/>
          <w:sz w:val="32"/>
          <w:szCs w:val="32"/>
        </w:rPr>
        <w:t>：</w:t>
      </w:r>
      <w:r w:rsidRPr="007D3BC8">
        <w:rPr>
          <w:rFonts w:ascii="仿宋_GB2312" w:eastAsia="仿宋_GB2312" w:hAnsi="仿宋_GB2312" w:hint="eastAsia"/>
          <w:sz w:val="32"/>
          <w:szCs w:val="32"/>
        </w:rPr>
        <w:t>上市公司、公司债券上市交易的公司、股票在国务院批准的其他全国性证券交易场所交易的公司，应当按照国务院证券监督管理机构和证券交易场所规定的内容和格式编制定期报告，并按照以下规定报送和公告：</w:t>
      </w:r>
    </w:p>
    <w:p w14:paraId="3871E98E" w14:textId="77777777" w:rsidR="00957A97" w:rsidRPr="007D3BC8" w:rsidRDefault="00957A97"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rPr>
        <w:t>（一）在每一会计年度结束之日起四个月内，报送并公告年度报告，其中的年度财务会计报告应当</w:t>
      </w:r>
      <w:proofErr w:type="gramStart"/>
      <w:r w:rsidRPr="007D3BC8">
        <w:rPr>
          <w:rFonts w:ascii="仿宋_GB2312" w:eastAsia="仿宋_GB2312" w:hAnsi="仿宋_GB2312" w:hint="eastAsia"/>
          <w:sz w:val="32"/>
          <w:szCs w:val="32"/>
        </w:rPr>
        <w:t>经符合</w:t>
      </w:r>
      <w:proofErr w:type="gramEnd"/>
      <w:r w:rsidRPr="007D3BC8">
        <w:rPr>
          <w:rFonts w:ascii="仿宋_GB2312" w:eastAsia="仿宋_GB2312" w:hAnsi="仿宋_GB2312" w:hint="eastAsia"/>
          <w:sz w:val="32"/>
          <w:szCs w:val="32"/>
        </w:rPr>
        <w:t>本法规定的会计师事务所审计；</w:t>
      </w:r>
    </w:p>
    <w:p w14:paraId="0519C9BA" w14:textId="77777777" w:rsidR="00957A97" w:rsidRPr="007D3BC8" w:rsidRDefault="00957A97"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rPr>
        <w:t>（二）在每一会计年度的上半年结束之日起二个月内，报送并公告中期报告。</w:t>
      </w:r>
    </w:p>
    <w:p w14:paraId="495C8F94" w14:textId="3E1CA211" w:rsidR="00957A97" w:rsidRPr="007D3BC8" w:rsidRDefault="00957A97"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rPr>
        <w:t>《公司债券发行与交易管理办法》第五十一条：公司债券上市交易的发行人应当按照中国证监会、证券交易所的规定及时披露债券募集说明书，并在债券存续期内披露中期报告和</w:t>
      </w:r>
      <w:proofErr w:type="gramStart"/>
      <w:r w:rsidRPr="007D3BC8">
        <w:rPr>
          <w:rFonts w:ascii="仿宋_GB2312" w:eastAsia="仿宋_GB2312" w:hAnsi="仿宋_GB2312" w:hint="eastAsia"/>
          <w:sz w:val="32"/>
          <w:szCs w:val="32"/>
        </w:rPr>
        <w:t>经符合</w:t>
      </w:r>
      <w:proofErr w:type="gramEnd"/>
      <w:r w:rsidRPr="007D3BC8">
        <w:rPr>
          <w:rFonts w:ascii="仿宋_GB2312" w:eastAsia="仿宋_GB2312" w:hAnsi="仿宋_GB2312" w:hint="eastAsia"/>
          <w:sz w:val="32"/>
          <w:szCs w:val="32"/>
        </w:rPr>
        <w:t>《证券法》规定的会计师事务所审计的年度报告</w:t>
      </w:r>
      <w:r w:rsidRPr="007D3BC8">
        <w:rPr>
          <w:rFonts w:ascii="仿宋_GB2312" w:eastAsia="仿宋_GB2312" w:hAnsi="仿宋_GB2312"/>
          <w:sz w:val="32"/>
          <w:szCs w:val="32"/>
        </w:rPr>
        <w:t>……</w:t>
      </w:r>
    </w:p>
    <w:p w14:paraId="7EFD04A4" w14:textId="77777777" w:rsidR="0050200D" w:rsidRPr="007D3BC8" w:rsidRDefault="00E51B8E" w:rsidP="007D3BC8">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十四</w:t>
      </w:r>
      <w:r w:rsidR="0050200D" w:rsidRPr="007D3BC8">
        <w:rPr>
          <w:rFonts w:ascii="黑体" w:eastAsia="黑体" w:hAnsi="黑体" w:cs="Times New Roman" w:hint="eastAsia"/>
          <w:b/>
          <w:kern w:val="0"/>
          <w:sz w:val="32"/>
          <w:szCs w:val="32"/>
          <w:lang w:val="zh-CN"/>
        </w:rPr>
        <w:t>、监管主体</w:t>
      </w:r>
    </w:p>
    <w:p w14:paraId="4BA80CA6" w14:textId="77777777" w:rsidR="0050200D" w:rsidRPr="007D3BC8" w:rsidRDefault="0050200D"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rPr>
        <w:t>中国证券监督管理委员会及其派出机构</w:t>
      </w:r>
    </w:p>
    <w:p w14:paraId="08FA2CED" w14:textId="77777777" w:rsidR="00AE40B0" w:rsidRPr="007D3BC8" w:rsidRDefault="0050200D" w:rsidP="007D3BC8">
      <w:pPr>
        <w:spacing w:line="560" w:lineRule="exact"/>
        <w:ind w:firstLineChars="200" w:firstLine="640"/>
        <w:rPr>
          <w:rFonts w:ascii="仿宋_GB2312" w:eastAsia="仿宋_GB2312" w:hAnsi="仿宋_GB2312"/>
          <w:sz w:val="32"/>
          <w:szCs w:val="32"/>
        </w:rPr>
      </w:pPr>
      <w:r w:rsidRPr="007D3BC8">
        <w:rPr>
          <w:rFonts w:ascii="仿宋_GB2312" w:eastAsia="仿宋_GB2312" w:hAnsi="仿宋_GB2312" w:hint="eastAsia"/>
          <w:sz w:val="32"/>
          <w:szCs w:val="32"/>
        </w:rPr>
        <w:t>上海证券交易所</w:t>
      </w:r>
    </w:p>
    <w:p w14:paraId="009A33CD" w14:textId="77777777" w:rsidR="00670584" w:rsidRPr="007D3BC8" w:rsidRDefault="008E2DB1" w:rsidP="00A077BF">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sidRPr="007D3BC8">
        <w:rPr>
          <w:rFonts w:ascii="黑体" w:eastAsia="黑体" w:hAnsi="黑体" w:cs="Times New Roman" w:hint="eastAsia"/>
          <w:b/>
          <w:kern w:val="0"/>
          <w:sz w:val="32"/>
          <w:szCs w:val="32"/>
          <w:lang w:val="zh-CN"/>
        </w:rPr>
        <w:t>十</w:t>
      </w:r>
      <w:r w:rsidR="00E51B8E" w:rsidRPr="007D3BC8">
        <w:rPr>
          <w:rFonts w:ascii="黑体" w:eastAsia="黑体" w:hAnsi="黑体" w:cs="Times New Roman" w:hint="eastAsia"/>
          <w:b/>
          <w:kern w:val="0"/>
          <w:sz w:val="32"/>
          <w:szCs w:val="32"/>
          <w:lang w:val="zh-CN"/>
        </w:rPr>
        <w:t>五</w:t>
      </w:r>
      <w:r w:rsidR="008F4A07" w:rsidRPr="007D3BC8">
        <w:rPr>
          <w:rFonts w:ascii="黑体" w:eastAsia="黑体" w:hAnsi="黑体" w:cs="Times New Roman" w:hint="eastAsia"/>
          <w:b/>
          <w:kern w:val="0"/>
          <w:sz w:val="32"/>
          <w:szCs w:val="32"/>
          <w:lang w:val="zh-CN"/>
        </w:rPr>
        <w:t>、办理程序</w:t>
      </w:r>
    </w:p>
    <w:p w14:paraId="36C1FFB0" w14:textId="77777777" w:rsidR="00063363" w:rsidRPr="007D3BC8" w:rsidRDefault="00A077BF" w:rsidP="007D3BC8">
      <w:pPr>
        <w:spacing w:line="560" w:lineRule="exact"/>
        <w:ind w:firstLineChars="200" w:firstLine="640"/>
        <w:textAlignment w:val="baseline"/>
        <w:outlineLvl w:val="1"/>
        <w:rPr>
          <w:rFonts w:ascii="仿宋_GB2312" w:eastAsia="仿宋_GB2312" w:hAnsi="仿宋_GB2312"/>
          <w:b/>
          <w:bCs/>
          <w:sz w:val="32"/>
          <w:szCs w:val="32"/>
        </w:rPr>
      </w:pPr>
      <w:r w:rsidRPr="007D3BC8">
        <w:rPr>
          <w:rFonts w:ascii="仿宋_GB2312" w:eastAsia="仿宋_GB2312" w:hAnsi="仿宋_GB2312"/>
          <w:noProof/>
          <w:sz w:val="32"/>
          <w:szCs w:val="32"/>
          <w:shd w:val="clear" w:color="auto" w:fill="FFFFFF"/>
        </w:rPr>
        <w:lastRenderedPageBreak/>
        <w:drawing>
          <wp:anchor distT="0" distB="0" distL="114300" distR="114300" simplePos="0" relativeHeight="251658240" behindDoc="0" locked="0" layoutInCell="1" allowOverlap="1" wp14:anchorId="4ED166C8" wp14:editId="5260E571">
            <wp:simplePos x="0" y="0"/>
            <wp:positionH relativeFrom="column">
              <wp:posOffset>-85725</wp:posOffset>
            </wp:positionH>
            <wp:positionV relativeFrom="paragraph">
              <wp:posOffset>660400</wp:posOffset>
            </wp:positionV>
            <wp:extent cx="5274310" cy="3973195"/>
            <wp:effectExtent l="0" t="0" r="2540" b="825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97319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008F4A07" w:rsidRPr="007D3BC8">
        <w:rPr>
          <w:rFonts w:ascii="仿宋_GB2312" w:eastAsia="仿宋_GB2312" w:hAnsi="仿宋_GB2312" w:hint="eastAsia"/>
          <w:b/>
          <w:bCs/>
          <w:sz w:val="32"/>
          <w:szCs w:val="32"/>
        </w:rPr>
        <w:t>（一）</w:t>
      </w:r>
      <w:r w:rsidR="00063363" w:rsidRPr="007D3BC8">
        <w:rPr>
          <w:rFonts w:ascii="仿宋_GB2312" w:eastAsia="仿宋_GB2312" w:hAnsi="仿宋_GB2312" w:hint="eastAsia"/>
          <w:b/>
          <w:bCs/>
          <w:sz w:val="32"/>
          <w:szCs w:val="32"/>
        </w:rPr>
        <w:t>办理流程图</w:t>
      </w:r>
    </w:p>
    <w:p w14:paraId="4B7ACFF7" w14:textId="77777777" w:rsidR="00063363" w:rsidRPr="007D3BC8" w:rsidRDefault="00063363" w:rsidP="007D3BC8">
      <w:pPr>
        <w:spacing w:line="560" w:lineRule="exact"/>
        <w:ind w:firstLineChars="200" w:firstLine="643"/>
        <w:textAlignment w:val="baseline"/>
        <w:outlineLvl w:val="1"/>
        <w:rPr>
          <w:rFonts w:ascii="仿宋_GB2312" w:eastAsia="仿宋_GB2312" w:hAnsi="仿宋_GB2312"/>
          <w:b/>
          <w:bCs/>
          <w:sz w:val="32"/>
          <w:szCs w:val="32"/>
        </w:rPr>
      </w:pPr>
      <w:r w:rsidRPr="007D3BC8">
        <w:rPr>
          <w:rFonts w:ascii="仿宋_GB2312" w:eastAsia="仿宋_GB2312" w:hAnsi="仿宋_GB2312" w:hint="eastAsia"/>
          <w:b/>
          <w:bCs/>
          <w:sz w:val="32"/>
          <w:szCs w:val="32"/>
        </w:rPr>
        <w:t>（二）办理地点</w:t>
      </w:r>
    </w:p>
    <w:p w14:paraId="4189118B" w14:textId="77777777" w:rsidR="00063363" w:rsidRPr="007D3BC8" w:rsidRDefault="00063363" w:rsidP="007D3BC8">
      <w:pPr>
        <w:pStyle w:val="a7"/>
        <w:widowControl/>
        <w:snapToGrid w:val="0"/>
        <w:spacing w:line="560" w:lineRule="exact"/>
        <w:ind w:firstLineChars="200" w:firstLine="640"/>
        <w:jc w:val="both"/>
        <w:rPr>
          <w:rFonts w:ascii="仿宋_GB2312" w:eastAsia="仿宋_GB2312" w:hAnsi="仿宋_GB2312"/>
          <w:sz w:val="32"/>
          <w:szCs w:val="32"/>
          <w:shd w:val="clear" w:color="auto" w:fill="FFFFFF"/>
        </w:rPr>
      </w:pPr>
      <w:r w:rsidRPr="007D3BC8">
        <w:rPr>
          <w:rFonts w:ascii="仿宋_GB2312" w:eastAsia="仿宋_GB2312" w:hAnsi="仿宋_GB2312" w:hint="eastAsia"/>
          <w:sz w:val="32"/>
          <w:szCs w:val="32"/>
          <w:shd w:val="clear" w:color="auto" w:fill="FFFFFF"/>
        </w:rPr>
        <w:t>公开</w:t>
      </w:r>
      <w:r w:rsidR="00E51B8E" w:rsidRPr="007D3BC8">
        <w:rPr>
          <w:rFonts w:ascii="仿宋_GB2312" w:eastAsia="仿宋_GB2312" w:hAnsi="仿宋_GB2312" w:hint="eastAsia"/>
          <w:sz w:val="32"/>
          <w:szCs w:val="32"/>
          <w:shd w:val="clear" w:color="auto" w:fill="FFFFFF"/>
        </w:rPr>
        <w:t>发行企业</w:t>
      </w:r>
      <w:r w:rsidRPr="007D3BC8">
        <w:rPr>
          <w:rFonts w:ascii="仿宋_GB2312" w:eastAsia="仿宋_GB2312" w:hAnsi="仿宋_GB2312" w:hint="eastAsia"/>
          <w:sz w:val="32"/>
          <w:szCs w:val="32"/>
          <w:shd w:val="clear" w:color="auto" w:fill="FFFFFF"/>
        </w:rPr>
        <w:t>债券已实现申报、受理、反馈、决定等全过程、全环节网上办理。申请人可通过本所公司债券项目申报系统办理，网址</w:t>
      </w:r>
      <w:r w:rsidR="00E96AA7" w:rsidRPr="007D3BC8">
        <w:rPr>
          <w:rFonts w:ascii="仿宋_GB2312" w:eastAsia="仿宋_GB2312" w:hAnsi="仿宋_GB2312" w:hint="eastAsia"/>
          <w:sz w:val="32"/>
          <w:szCs w:val="32"/>
          <w:shd w:val="clear" w:color="auto" w:fill="FFFFFF"/>
        </w:rPr>
        <w:t>为：</w:t>
      </w:r>
      <w:r w:rsidRPr="007D3BC8">
        <w:rPr>
          <w:rFonts w:ascii="仿宋_GB2312" w:eastAsia="仿宋_GB2312" w:hAnsi="仿宋_GB2312" w:hint="eastAsia"/>
          <w:sz w:val="32"/>
          <w:szCs w:val="32"/>
          <w:shd w:val="clear" w:color="auto" w:fill="FFFFFF"/>
        </w:rPr>
        <w:t>https://bras.uap.sse.com.cn。</w:t>
      </w:r>
    </w:p>
    <w:p w14:paraId="4272E108" w14:textId="77777777" w:rsidR="00063363" w:rsidRPr="007D3BC8" w:rsidRDefault="00DF0E6F" w:rsidP="007D3BC8">
      <w:pPr>
        <w:tabs>
          <w:tab w:val="left" w:pos="756"/>
        </w:tabs>
        <w:spacing w:line="560" w:lineRule="exact"/>
        <w:ind w:firstLineChars="200" w:firstLine="643"/>
        <w:textAlignment w:val="baseline"/>
        <w:outlineLvl w:val="0"/>
        <w:rPr>
          <w:rFonts w:ascii="黑体" w:eastAsia="黑体" w:hAnsi="黑体"/>
          <w:b/>
          <w:sz w:val="32"/>
          <w:szCs w:val="32"/>
          <w:lang w:val="zh-CN"/>
        </w:rPr>
      </w:pPr>
      <w:r w:rsidRPr="007D3BC8">
        <w:rPr>
          <w:rFonts w:ascii="黑体" w:eastAsia="黑体" w:hAnsi="黑体" w:cs="Times New Roman" w:hint="eastAsia"/>
          <w:b/>
          <w:kern w:val="0"/>
          <w:sz w:val="32"/>
          <w:szCs w:val="32"/>
          <w:lang w:val="zh-CN"/>
        </w:rPr>
        <w:t>十六</w:t>
      </w:r>
      <w:r w:rsidR="00063363" w:rsidRPr="007D3BC8">
        <w:rPr>
          <w:rFonts w:ascii="黑体" w:eastAsia="黑体" w:hAnsi="黑体" w:cs="Times New Roman" w:hint="eastAsia"/>
          <w:b/>
          <w:kern w:val="0"/>
          <w:sz w:val="32"/>
          <w:szCs w:val="32"/>
          <w:lang w:val="zh-CN"/>
        </w:rPr>
        <w:t>、申请人权利和义务</w:t>
      </w:r>
    </w:p>
    <w:p w14:paraId="4C2FBA16" w14:textId="77777777" w:rsidR="00C72A9E" w:rsidRPr="007D3BC8" w:rsidRDefault="00C72A9E" w:rsidP="007D3BC8">
      <w:pPr>
        <w:pStyle w:val="a7"/>
        <w:widowControl/>
        <w:autoSpaceDE w:val="0"/>
        <w:snapToGrid w:val="0"/>
        <w:spacing w:line="560" w:lineRule="exact"/>
        <w:ind w:firstLineChars="200" w:firstLine="640"/>
        <w:jc w:val="both"/>
        <w:rPr>
          <w:rFonts w:ascii="仿宋_GB2312" w:eastAsia="仿宋_GB2312" w:hAnsi="Times New Roman"/>
          <w:sz w:val="32"/>
          <w:szCs w:val="32"/>
          <w:shd w:val="clear" w:color="auto" w:fill="FFFFFF"/>
        </w:rPr>
      </w:pPr>
      <w:r w:rsidRPr="007D3BC8">
        <w:rPr>
          <w:rFonts w:ascii="仿宋_GB2312" w:eastAsia="仿宋_GB2312" w:hAnsi="Times New Roman" w:hint="eastAsia"/>
          <w:sz w:val="32"/>
          <w:szCs w:val="32"/>
          <w:shd w:val="clear" w:color="auto" w:fill="FFFFFF"/>
        </w:rPr>
        <w:t>（一）依据《行政许可法》，申请人依法享有以下权利：</w:t>
      </w:r>
    </w:p>
    <w:p w14:paraId="5E02B116" w14:textId="77777777" w:rsidR="00C72A9E" w:rsidRPr="007D3BC8" w:rsidRDefault="00C72A9E" w:rsidP="007D3BC8">
      <w:pPr>
        <w:pStyle w:val="a7"/>
        <w:widowControl/>
        <w:autoSpaceDE w:val="0"/>
        <w:snapToGrid w:val="0"/>
        <w:spacing w:line="560" w:lineRule="exact"/>
        <w:ind w:firstLineChars="200" w:firstLine="640"/>
        <w:jc w:val="both"/>
        <w:rPr>
          <w:rFonts w:ascii="仿宋_GB2312" w:eastAsia="仿宋_GB2312" w:hAnsi="Times New Roman"/>
          <w:sz w:val="32"/>
          <w:szCs w:val="32"/>
          <w:shd w:val="clear" w:color="auto" w:fill="FFFFFF"/>
        </w:rPr>
      </w:pPr>
      <w:r w:rsidRPr="007D3BC8">
        <w:rPr>
          <w:rFonts w:ascii="仿宋_GB2312" w:eastAsia="仿宋_GB2312" w:hAnsi="Times New Roman"/>
          <w:sz w:val="32"/>
          <w:szCs w:val="32"/>
          <w:shd w:val="clear" w:color="auto" w:fill="FFFFFF"/>
        </w:rPr>
        <w:t>1.</w:t>
      </w:r>
      <w:r w:rsidRPr="007D3BC8">
        <w:rPr>
          <w:rFonts w:ascii="仿宋_GB2312" w:eastAsia="仿宋_GB2312" w:hAnsi="Times New Roman" w:hint="eastAsia"/>
          <w:sz w:val="32"/>
          <w:szCs w:val="32"/>
          <w:shd w:val="clear" w:color="auto" w:fill="FFFFFF"/>
        </w:rPr>
        <w:t>第七条规定：公民、法人或者其他组织对行政机关实施行政许可，享有陈述权、申辩权；有权依法申请行政复议或者提起行政诉讼；其合法权益因行政机关违法实施行政许可受到损害的，有权依法要求赔偿。</w:t>
      </w:r>
    </w:p>
    <w:p w14:paraId="285083B1" w14:textId="77777777" w:rsidR="00C72A9E" w:rsidRPr="007D3BC8" w:rsidRDefault="00C72A9E" w:rsidP="007D3BC8">
      <w:pPr>
        <w:pStyle w:val="a7"/>
        <w:widowControl/>
        <w:autoSpaceDE w:val="0"/>
        <w:snapToGrid w:val="0"/>
        <w:spacing w:line="560" w:lineRule="exact"/>
        <w:ind w:firstLineChars="200" w:firstLine="640"/>
        <w:jc w:val="both"/>
        <w:rPr>
          <w:rFonts w:ascii="仿宋_GB2312" w:eastAsia="仿宋_GB2312" w:hAnsi="Times New Roman"/>
          <w:sz w:val="32"/>
          <w:szCs w:val="32"/>
          <w:shd w:val="clear" w:color="auto" w:fill="FFFFFF"/>
        </w:rPr>
      </w:pPr>
      <w:r w:rsidRPr="007D3BC8">
        <w:rPr>
          <w:rFonts w:ascii="仿宋_GB2312" w:eastAsia="仿宋_GB2312" w:hAnsi="Times New Roman"/>
          <w:sz w:val="32"/>
          <w:szCs w:val="32"/>
          <w:shd w:val="clear" w:color="auto" w:fill="FFFFFF"/>
        </w:rPr>
        <w:lastRenderedPageBreak/>
        <w:t>2.</w:t>
      </w:r>
      <w:r w:rsidRPr="007D3BC8">
        <w:rPr>
          <w:rFonts w:ascii="仿宋_GB2312" w:eastAsia="仿宋_GB2312" w:hAnsi="Times New Roman" w:hint="eastAsia"/>
          <w:sz w:val="32"/>
          <w:szCs w:val="32"/>
          <w:shd w:val="clear" w:color="auto" w:fill="FFFFFF"/>
        </w:rPr>
        <w:t>第八条第一款规定：公民、法人或者其他组织依法取得的行政许可受法律保护，行政机关不得擅自改变已经生效的行政许可。</w:t>
      </w:r>
    </w:p>
    <w:p w14:paraId="33D8E9F4" w14:textId="77777777" w:rsidR="00C72A9E" w:rsidRPr="007D3BC8" w:rsidRDefault="00C72A9E" w:rsidP="007D3BC8">
      <w:pPr>
        <w:pStyle w:val="a7"/>
        <w:widowControl/>
        <w:autoSpaceDE w:val="0"/>
        <w:snapToGrid w:val="0"/>
        <w:spacing w:line="560" w:lineRule="exact"/>
        <w:ind w:firstLineChars="200" w:firstLine="640"/>
        <w:jc w:val="both"/>
        <w:rPr>
          <w:rFonts w:ascii="仿宋_GB2312" w:eastAsia="仿宋_GB2312" w:hAnsi="Times New Roman"/>
          <w:sz w:val="32"/>
          <w:szCs w:val="32"/>
          <w:shd w:val="clear" w:color="auto" w:fill="FFFFFF"/>
        </w:rPr>
      </w:pPr>
      <w:r w:rsidRPr="007D3BC8">
        <w:rPr>
          <w:rFonts w:ascii="仿宋_GB2312" w:eastAsia="仿宋_GB2312" w:hAnsi="Times New Roman"/>
          <w:sz w:val="32"/>
          <w:szCs w:val="32"/>
          <w:shd w:val="clear" w:color="auto" w:fill="FFFFFF"/>
        </w:rPr>
        <w:t>3.</w:t>
      </w:r>
      <w:r w:rsidRPr="007D3BC8">
        <w:rPr>
          <w:rFonts w:ascii="仿宋_GB2312" w:eastAsia="仿宋_GB2312" w:hAnsi="Times New Roman" w:hint="eastAsia"/>
          <w:sz w:val="32"/>
          <w:szCs w:val="32"/>
          <w:shd w:val="clear" w:color="auto" w:fill="FFFFFF"/>
        </w:rPr>
        <w:t>第三十条第二款规定：申请人要求行政机关对公示内容予以说明、解释的，行政机关应当说明、解释，提供准确、可靠的信息。</w:t>
      </w:r>
    </w:p>
    <w:p w14:paraId="23940883" w14:textId="77777777" w:rsidR="00C72A9E" w:rsidRPr="007D3BC8" w:rsidRDefault="00C72A9E" w:rsidP="007D3BC8">
      <w:pPr>
        <w:pStyle w:val="a7"/>
        <w:widowControl/>
        <w:autoSpaceDE w:val="0"/>
        <w:snapToGrid w:val="0"/>
        <w:spacing w:line="560" w:lineRule="exact"/>
        <w:ind w:firstLineChars="200" w:firstLine="640"/>
        <w:jc w:val="both"/>
        <w:rPr>
          <w:rFonts w:ascii="仿宋_GB2312" w:eastAsia="仿宋_GB2312" w:hAnsi="Times New Roman"/>
          <w:sz w:val="32"/>
          <w:szCs w:val="32"/>
          <w:shd w:val="clear" w:color="auto" w:fill="FFFFFF"/>
        </w:rPr>
      </w:pPr>
      <w:r w:rsidRPr="007D3BC8">
        <w:rPr>
          <w:rFonts w:ascii="仿宋_GB2312" w:eastAsia="仿宋_GB2312" w:hAnsi="Times New Roman"/>
          <w:sz w:val="32"/>
          <w:szCs w:val="32"/>
          <w:shd w:val="clear" w:color="auto" w:fill="FFFFFF"/>
        </w:rPr>
        <w:t>4.</w:t>
      </w:r>
      <w:r w:rsidRPr="007D3BC8">
        <w:rPr>
          <w:rFonts w:ascii="仿宋_GB2312" w:eastAsia="仿宋_GB2312" w:hAnsi="Times New Roman" w:hint="eastAsia"/>
          <w:sz w:val="32"/>
          <w:szCs w:val="32"/>
          <w:shd w:val="clear" w:color="auto" w:fill="FFFFFF"/>
        </w:rPr>
        <w:t>第四十条规定：行政机关</w:t>
      </w:r>
      <w:proofErr w:type="gramStart"/>
      <w:r w:rsidRPr="007D3BC8">
        <w:rPr>
          <w:rFonts w:ascii="仿宋_GB2312" w:eastAsia="仿宋_GB2312" w:hAnsi="Times New Roman" w:hint="eastAsia"/>
          <w:sz w:val="32"/>
          <w:szCs w:val="32"/>
          <w:shd w:val="clear" w:color="auto" w:fill="FFFFFF"/>
        </w:rPr>
        <w:t>作出</w:t>
      </w:r>
      <w:proofErr w:type="gramEnd"/>
      <w:r w:rsidRPr="007D3BC8">
        <w:rPr>
          <w:rFonts w:ascii="仿宋_GB2312" w:eastAsia="仿宋_GB2312" w:hAnsi="Times New Roman" w:hint="eastAsia"/>
          <w:sz w:val="32"/>
          <w:szCs w:val="32"/>
          <w:shd w:val="clear" w:color="auto" w:fill="FFFFFF"/>
        </w:rPr>
        <w:t>的准予行政许可决定，应当予以公开，公众有权查阅。</w:t>
      </w:r>
    </w:p>
    <w:p w14:paraId="01175F63" w14:textId="77777777" w:rsidR="00063363" w:rsidRPr="007D3BC8" w:rsidRDefault="00C72A9E" w:rsidP="007D3BC8">
      <w:pPr>
        <w:pStyle w:val="a7"/>
        <w:widowControl/>
        <w:autoSpaceDE w:val="0"/>
        <w:snapToGrid w:val="0"/>
        <w:spacing w:line="560" w:lineRule="exact"/>
        <w:ind w:firstLineChars="200" w:firstLine="640"/>
        <w:jc w:val="both"/>
        <w:rPr>
          <w:rFonts w:ascii="仿宋_GB2312" w:eastAsia="仿宋_GB2312" w:hAnsi="Times New Roman"/>
          <w:sz w:val="32"/>
          <w:szCs w:val="32"/>
          <w:shd w:val="clear" w:color="auto" w:fill="FFFFFF"/>
        </w:rPr>
      </w:pPr>
      <w:r w:rsidRPr="007D3BC8">
        <w:rPr>
          <w:rFonts w:ascii="仿宋_GB2312" w:eastAsia="仿宋_GB2312" w:hAnsi="Times New Roman" w:hint="eastAsia"/>
          <w:sz w:val="32"/>
          <w:szCs w:val="32"/>
          <w:shd w:val="clear" w:color="auto" w:fill="FFFFFF"/>
        </w:rPr>
        <w:t>（二）</w:t>
      </w:r>
      <w:r w:rsidR="00063363" w:rsidRPr="007D3BC8">
        <w:rPr>
          <w:rFonts w:ascii="仿宋_GB2312" w:eastAsia="仿宋_GB2312" w:hAnsi="Times New Roman" w:hint="eastAsia"/>
          <w:sz w:val="32"/>
          <w:szCs w:val="32"/>
          <w:shd w:val="clear" w:color="auto" w:fill="FFFFFF"/>
        </w:rPr>
        <w:t>依据《证券法》，申请人依法履行以下义务：</w:t>
      </w:r>
    </w:p>
    <w:p w14:paraId="78B30B9D" w14:textId="77777777" w:rsidR="00063363" w:rsidRPr="007D3BC8" w:rsidRDefault="00063363" w:rsidP="007D3BC8">
      <w:pPr>
        <w:pStyle w:val="a7"/>
        <w:widowControl/>
        <w:snapToGrid w:val="0"/>
        <w:spacing w:line="560" w:lineRule="exact"/>
        <w:ind w:firstLineChars="200" w:firstLine="640"/>
        <w:jc w:val="both"/>
        <w:rPr>
          <w:rFonts w:ascii="仿宋_GB2312" w:eastAsia="仿宋_GB2312" w:hAnsi="Times New Roman"/>
          <w:sz w:val="32"/>
          <w:szCs w:val="32"/>
        </w:rPr>
      </w:pPr>
      <w:r w:rsidRPr="007D3BC8">
        <w:rPr>
          <w:rFonts w:ascii="仿宋_GB2312" w:eastAsia="仿宋_GB2312" w:hAnsi="Times New Roman" w:hint="eastAsia"/>
          <w:sz w:val="32"/>
          <w:szCs w:val="32"/>
          <w:shd w:val="clear" w:color="auto" w:fill="FFFFFF"/>
        </w:rPr>
        <w:t>1.第十六条第一款规定：申请公开发行公司债券，应当向国务院授权的部门或者国务院证券监督管理机构报送下列文件：</w:t>
      </w:r>
    </w:p>
    <w:p w14:paraId="07D17E26" w14:textId="77777777" w:rsidR="00063363" w:rsidRPr="007D3BC8" w:rsidRDefault="00063363" w:rsidP="007D3BC8">
      <w:pPr>
        <w:pStyle w:val="a7"/>
        <w:widowControl/>
        <w:snapToGrid w:val="0"/>
        <w:spacing w:line="560" w:lineRule="exact"/>
        <w:ind w:firstLineChars="200" w:firstLine="640"/>
        <w:jc w:val="both"/>
        <w:rPr>
          <w:rFonts w:ascii="仿宋_GB2312" w:eastAsia="仿宋_GB2312" w:hAnsi="Times New Roman"/>
          <w:sz w:val="32"/>
          <w:szCs w:val="32"/>
        </w:rPr>
      </w:pPr>
      <w:r w:rsidRPr="007D3BC8">
        <w:rPr>
          <w:rFonts w:ascii="仿宋_GB2312" w:eastAsia="仿宋_GB2312" w:hAnsi="Times New Roman" w:hint="eastAsia"/>
          <w:sz w:val="32"/>
          <w:szCs w:val="32"/>
          <w:shd w:val="clear" w:color="auto" w:fill="FFFFFF"/>
        </w:rPr>
        <w:t>（一）公司营业执照；</w:t>
      </w:r>
    </w:p>
    <w:p w14:paraId="0AE13D6B" w14:textId="77777777" w:rsidR="00063363" w:rsidRPr="007D3BC8" w:rsidRDefault="00063363" w:rsidP="007D3BC8">
      <w:pPr>
        <w:pStyle w:val="a7"/>
        <w:widowControl/>
        <w:snapToGrid w:val="0"/>
        <w:spacing w:line="560" w:lineRule="exact"/>
        <w:ind w:firstLineChars="200" w:firstLine="640"/>
        <w:jc w:val="both"/>
        <w:rPr>
          <w:rFonts w:ascii="仿宋_GB2312" w:eastAsia="仿宋_GB2312" w:hAnsi="Times New Roman"/>
          <w:sz w:val="32"/>
          <w:szCs w:val="32"/>
        </w:rPr>
      </w:pPr>
      <w:r w:rsidRPr="007D3BC8">
        <w:rPr>
          <w:rFonts w:ascii="仿宋_GB2312" w:eastAsia="仿宋_GB2312" w:hAnsi="Times New Roman" w:hint="eastAsia"/>
          <w:sz w:val="32"/>
          <w:szCs w:val="32"/>
          <w:shd w:val="clear" w:color="auto" w:fill="FFFFFF"/>
        </w:rPr>
        <w:t>（二）公司章程；</w:t>
      </w:r>
    </w:p>
    <w:p w14:paraId="7DFDDB87" w14:textId="77777777" w:rsidR="00063363" w:rsidRPr="007D3BC8" w:rsidRDefault="00063363" w:rsidP="007D3BC8">
      <w:pPr>
        <w:pStyle w:val="a7"/>
        <w:widowControl/>
        <w:snapToGrid w:val="0"/>
        <w:spacing w:line="560" w:lineRule="exact"/>
        <w:ind w:firstLineChars="200" w:firstLine="640"/>
        <w:jc w:val="both"/>
        <w:rPr>
          <w:rFonts w:ascii="仿宋_GB2312" w:eastAsia="仿宋_GB2312" w:hAnsi="Times New Roman"/>
          <w:sz w:val="32"/>
          <w:szCs w:val="32"/>
        </w:rPr>
      </w:pPr>
      <w:r w:rsidRPr="007D3BC8">
        <w:rPr>
          <w:rFonts w:ascii="仿宋_GB2312" w:eastAsia="仿宋_GB2312" w:hAnsi="Times New Roman" w:hint="eastAsia"/>
          <w:sz w:val="32"/>
          <w:szCs w:val="32"/>
          <w:shd w:val="clear" w:color="auto" w:fill="FFFFFF"/>
        </w:rPr>
        <w:t>（三）公司债券募集办法；</w:t>
      </w:r>
    </w:p>
    <w:p w14:paraId="0EDBC9F3" w14:textId="77777777" w:rsidR="00063363" w:rsidRPr="007D3BC8" w:rsidRDefault="00063363" w:rsidP="007D3BC8">
      <w:pPr>
        <w:pStyle w:val="a7"/>
        <w:widowControl/>
        <w:snapToGrid w:val="0"/>
        <w:spacing w:line="560" w:lineRule="exact"/>
        <w:ind w:firstLineChars="200" w:firstLine="640"/>
        <w:jc w:val="both"/>
        <w:rPr>
          <w:rFonts w:ascii="仿宋_GB2312" w:eastAsia="仿宋_GB2312" w:hAnsi="Times New Roman"/>
          <w:sz w:val="32"/>
          <w:szCs w:val="32"/>
        </w:rPr>
      </w:pPr>
      <w:r w:rsidRPr="007D3BC8">
        <w:rPr>
          <w:rFonts w:ascii="仿宋_GB2312" w:eastAsia="仿宋_GB2312" w:hAnsi="Times New Roman" w:hint="eastAsia"/>
          <w:sz w:val="32"/>
          <w:szCs w:val="32"/>
          <w:shd w:val="clear" w:color="auto" w:fill="FFFFFF"/>
        </w:rPr>
        <w:t>（四）国务院授权的部门或者国务院证券监督管理机构规定的其他文件。</w:t>
      </w:r>
    </w:p>
    <w:p w14:paraId="20DF2527" w14:textId="77777777" w:rsidR="00063363" w:rsidRPr="007D3BC8" w:rsidRDefault="00063363" w:rsidP="007D3BC8">
      <w:pPr>
        <w:pStyle w:val="a7"/>
        <w:widowControl/>
        <w:snapToGrid w:val="0"/>
        <w:spacing w:line="560" w:lineRule="exact"/>
        <w:ind w:firstLineChars="200" w:firstLine="640"/>
        <w:jc w:val="both"/>
        <w:rPr>
          <w:rFonts w:ascii="仿宋_GB2312" w:eastAsia="仿宋_GB2312" w:hAnsi="Times New Roman"/>
          <w:sz w:val="32"/>
          <w:szCs w:val="32"/>
        </w:rPr>
      </w:pPr>
      <w:r w:rsidRPr="007D3BC8">
        <w:rPr>
          <w:rFonts w:ascii="仿宋_GB2312" w:eastAsia="仿宋_GB2312" w:hAnsi="Times New Roman" w:hint="eastAsia"/>
          <w:sz w:val="32"/>
          <w:szCs w:val="32"/>
          <w:shd w:val="clear" w:color="auto" w:fill="FFFFFF"/>
        </w:rPr>
        <w:t>2.第十九条第一款规定：发行人报送的证券发行申请文件，应当充分披露投资者</w:t>
      </w:r>
      <w:proofErr w:type="gramStart"/>
      <w:r w:rsidRPr="007D3BC8">
        <w:rPr>
          <w:rFonts w:ascii="仿宋_GB2312" w:eastAsia="仿宋_GB2312" w:hAnsi="Times New Roman" w:hint="eastAsia"/>
          <w:sz w:val="32"/>
          <w:szCs w:val="32"/>
          <w:shd w:val="clear" w:color="auto" w:fill="FFFFFF"/>
        </w:rPr>
        <w:t>作出</w:t>
      </w:r>
      <w:proofErr w:type="gramEnd"/>
      <w:r w:rsidRPr="007D3BC8">
        <w:rPr>
          <w:rFonts w:ascii="仿宋_GB2312" w:eastAsia="仿宋_GB2312" w:hAnsi="Times New Roman" w:hint="eastAsia"/>
          <w:sz w:val="32"/>
          <w:szCs w:val="32"/>
          <w:shd w:val="clear" w:color="auto" w:fill="FFFFFF"/>
        </w:rPr>
        <w:t>价值判断和投资决策所必需的信息，内容应当真实、准确、完整。</w:t>
      </w:r>
    </w:p>
    <w:p w14:paraId="2BA113A6" w14:textId="77777777" w:rsidR="00063363" w:rsidRPr="007D3BC8" w:rsidRDefault="001467B2" w:rsidP="007D3BC8">
      <w:pPr>
        <w:tabs>
          <w:tab w:val="left" w:pos="756"/>
        </w:tabs>
        <w:spacing w:line="560" w:lineRule="exact"/>
        <w:ind w:firstLineChars="200" w:firstLine="643"/>
        <w:textAlignment w:val="baseline"/>
        <w:outlineLvl w:val="0"/>
        <w:rPr>
          <w:rFonts w:ascii="黑体" w:eastAsia="黑体" w:hAnsi="黑体"/>
          <w:b/>
          <w:sz w:val="32"/>
          <w:szCs w:val="32"/>
          <w:lang w:val="zh-CN"/>
        </w:rPr>
      </w:pPr>
      <w:r w:rsidRPr="007D3BC8">
        <w:rPr>
          <w:rFonts w:ascii="黑体" w:eastAsia="黑体" w:hAnsi="黑体" w:cs="Times New Roman" w:hint="eastAsia"/>
          <w:b/>
          <w:kern w:val="0"/>
          <w:sz w:val="32"/>
          <w:szCs w:val="32"/>
          <w:lang w:val="zh-CN"/>
        </w:rPr>
        <w:t>十七</w:t>
      </w:r>
      <w:r w:rsidR="00063363" w:rsidRPr="007D3BC8">
        <w:rPr>
          <w:rFonts w:ascii="黑体" w:eastAsia="黑体" w:hAnsi="黑体" w:cs="Times New Roman" w:hint="eastAsia"/>
          <w:b/>
          <w:kern w:val="0"/>
          <w:sz w:val="32"/>
          <w:szCs w:val="32"/>
          <w:lang w:val="zh-CN"/>
        </w:rPr>
        <w:t>、咨询途径</w:t>
      </w:r>
    </w:p>
    <w:p w14:paraId="5D7B8FE9" w14:textId="77777777" w:rsidR="00063363" w:rsidRPr="007D3BC8" w:rsidRDefault="00063363" w:rsidP="007D3BC8">
      <w:pPr>
        <w:pStyle w:val="a7"/>
        <w:widowControl/>
        <w:snapToGrid w:val="0"/>
        <w:spacing w:line="560" w:lineRule="exact"/>
        <w:ind w:firstLineChars="200" w:firstLine="640"/>
        <w:jc w:val="both"/>
        <w:rPr>
          <w:rFonts w:ascii="仿宋_GB2312" w:eastAsia="仿宋_GB2312" w:hAnsi="仿宋_GB2312"/>
          <w:sz w:val="32"/>
          <w:szCs w:val="32"/>
        </w:rPr>
      </w:pPr>
      <w:r w:rsidRPr="007D3BC8">
        <w:rPr>
          <w:rFonts w:ascii="仿宋_GB2312" w:eastAsia="仿宋_GB2312" w:hAnsi="仿宋_GB2312" w:hint="eastAsia"/>
          <w:sz w:val="32"/>
          <w:szCs w:val="32"/>
          <w:shd w:val="clear" w:color="auto" w:fill="FFFFFF"/>
        </w:rPr>
        <w:t>电话咨询：（021）6860</w:t>
      </w:r>
      <w:r w:rsidRPr="007D3BC8">
        <w:rPr>
          <w:rFonts w:ascii="仿宋_GB2312" w:eastAsia="仿宋_GB2312" w:hAnsi="仿宋_GB2312"/>
          <w:sz w:val="32"/>
          <w:szCs w:val="32"/>
          <w:shd w:val="clear" w:color="auto" w:fill="FFFFFF"/>
        </w:rPr>
        <w:t xml:space="preserve"> </w:t>
      </w:r>
      <w:r w:rsidRPr="007D3BC8">
        <w:rPr>
          <w:rFonts w:ascii="仿宋_GB2312" w:eastAsia="仿宋_GB2312" w:hAnsi="仿宋_GB2312" w:hint="eastAsia"/>
          <w:sz w:val="32"/>
          <w:szCs w:val="32"/>
          <w:shd w:val="clear" w:color="auto" w:fill="FFFFFF"/>
        </w:rPr>
        <w:t>1959；</w:t>
      </w:r>
    </w:p>
    <w:p w14:paraId="684CB7DB" w14:textId="77777777" w:rsidR="00063363" w:rsidRPr="007D3BC8" w:rsidRDefault="00063363" w:rsidP="007D3BC8">
      <w:pPr>
        <w:pStyle w:val="a7"/>
        <w:widowControl/>
        <w:snapToGrid w:val="0"/>
        <w:spacing w:line="560" w:lineRule="exact"/>
        <w:ind w:firstLineChars="200" w:firstLine="640"/>
        <w:jc w:val="both"/>
        <w:rPr>
          <w:rFonts w:ascii="仿宋_GB2312" w:eastAsia="仿宋_GB2312" w:hAnsi="仿宋_GB2312"/>
          <w:sz w:val="32"/>
          <w:szCs w:val="32"/>
        </w:rPr>
      </w:pPr>
      <w:r w:rsidRPr="007D3BC8">
        <w:rPr>
          <w:rFonts w:ascii="仿宋_GB2312" w:eastAsia="仿宋_GB2312" w:hAnsi="仿宋_GB2312" w:hint="eastAsia"/>
          <w:sz w:val="32"/>
          <w:szCs w:val="32"/>
          <w:shd w:val="clear" w:color="auto" w:fill="FFFFFF"/>
        </w:rPr>
        <w:t>邮件咨询：</w:t>
      </w:r>
      <w:hyperlink r:id="rId9" w:history="1">
        <w:r w:rsidRPr="007D3BC8">
          <w:rPr>
            <w:rStyle w:val="a8"/>
            <w:rFonts w:ascii="仿宋_GB2312" w:eastAsia="仿宋_GB2312" w:hAnsi="仿宋_GB2312"/>
            <w:color w:val="auto"/>
            <w:sz w:val="32"/>
            <w:szCs w:val="32"/>
            <w:u w:val="single"/>
            <w:shd w:val="clear" w:color="auto" w:fill="FFFFFF"/>
          </w:rPr>
          <w:t>bondsse@sse.com.cn</w:t>
        </w:r>
      </w:hyperlink>
      <w:r w:rsidRPr="007D3BC8">
        <w:rPr>
          <w:rFonts w:ascii="仿宋_GB2312" w:eastAsia="仿宋_GB2312" w:hAnsi="仿宋_GB2312"/>
          <w:sz w:val="32"/>
          <w:szCs w:val="32"/>
        </w:rPr>
        <w:t>。</w:t>
      </w:r>
    </w:p>
    <w:p w14:paraId="62364112" w14:textId="77777777" w:rsidR="00063363" w:rsidRPr="007D3BC8" w:rsidRDefault="001467B2" w:rsidP="007D3BC8">
      <w:pPr>
        <w:tabs>
          <w:tab w:val="left" w:pos="756"/>
        </w:tabs>
        <w:spacing w:line="560" w:lineRule="exact"/>
        <w:ind w:firstLineChars="200" w:firstLine="643"/>
        <w:textAlignment w:val="baseline"/>
        <w:outlineLvl w:val="0"/>
        <w:rPr>
          <w:rFonts w:ascii="黑体" w:eastAsia="黑体" w:hAnsi="黑体"/>
          <w:b/>
          <w:sz w:val="32"/>
          <w:szCs w:val="32"/>
          <w:lang w:val="zh-CN"/>
        </w:rPr>
      </w:pPr>
      <w:r w:rsidRPr="007D3BC8">
        <w:rPr>
          <w:rFonts w:ascii="黑体" w:eastAsia="黑体" w:hAnsi="黑体" w:cs="Times New Roman" w:hint="eastAsia"/>
          <w:b/>
          <w:kern w:val="0"/>
          <w:sz w:val="32"/>
          <w:szCs w:val="32"/>
          <w:lang w:val="zh-CN"/>
        </w:rPr>
        <w:t>十八</w:t>
      </w:r>
      <w:r w:rsidR="00063363" w:rsidRPr="007D3BC8">
        <w:rPr>
          <w:rFonts w:ascii="黑体" w:eastAsia="黑体" w:hAnsi="黑体" w:cs="Times New Roman" w:hint="eastAsia"/>
          <w:b/>
          <w:kern w:val="0"/>
          <w:sz w:val="32"/>
          <w:szCs w:val="32"/>
          <w:lang w:val="zh-CN"/>
        </w:rPr>
        <w:t>、监督和投诉渠道</w:t>
      </w:r>
    </w:p>
    <w:p w14:paraId="566B3AAF" w14:textId="77777777" w:rsidR="00063363" w:rsidRPr="007D3BC8" w:rsidRDefault="00063363" w:rsidP="007D3BC8">
      <w:pPr>
        <w:pStyle w:val="a7"/>
        <w:widowControl/>
        <w:snapToGrid w:val="0"/>
        <w:spacing w:line="560" w:lineRule="exact"/>
        <w:ind w:firstLineChars="200" w:firstLine="640"/>
        <w:jc w:val="both"/>
        <w:rPr>
          <w:rFonts w:ascii="仿宋_GB2312" w:eastAsia="仿宋_GB2312" w:hAnsi="仿宋_GB2312"/>
          <w:sz w:val="32"/>
          <w:szCs w:val="32"/>
        </w:rPr>
      </w:pPr>
      <w:r w:rsidRPr="007D3BC8">
        <w:rPr>
          <w:rFonts w:ascii="仿宋_GB2312" w:eastAsia="仿宋_GB2312" w:hAnsi="仿宋_GB2312" w:hint="eastAsia"/>
          <w:sz w:val="32"/>
          <w:szCs w:val="32"/>
          <w:shd w:val="clear" w:color="auto" w:fill="FFFFFF"/>
        </w:rPr>
        <w:lastRenderedPageBreak/>
        <w:t>投诉电话：400-8888-400。</w:t>
      </w:r>
    </w:p>
    <w:p w14:paraId="6AB74209" w14:textId="77777777" w:rsidR="00063363" w:rsidRPr="007D3BC8" w:rsidRDefault="001467B2" w:rsidP="007D3BC8">
      <w:pPr>
        <w:tabs>
          <w:tab w:val="left" w:pos="756"/>
        </w:tabs>
        <w:spacing w:line="560" w:lineRule="exact"/>
        <w:ind w:firstLineChars="200" w:firstLine="643"/>
        <w:textAlignment w:val="baseline"/>
        <w:outlineLvl w:val="0"/>
        <w:rPr>
          <w:rFonts w:ascii="黑体" w:eastAsia="黑体" w:hAnsi="黑体"/>
          <w:b/>
          <w:sz w:val="32"/>
          <w:szCs w:val="32"/>
        </w:rPr>
      </w:pPr>
      <w:r w:rsidRPr="007D3BC8">
        <w:rPr>
          <w:rFonts w:ascii="黑体" w:eastAsia="黑体" w:hAnsi="黑体" w:cs="Times New Roman" w:hint="eastAsia"/>
          <w:b/>
          <w:kern w:val="0"/>
          <w:sz w:val="32"/>
          <w:szCs w:val="32"/>
          <w:lang w:val="zh-CN"/>
        </w:rPr>
        <w:t>十九</w:t>
      </w:r>
      <w:r w:rsidR="00063363" w:rsidRPr="007D3BC8">
        <w:rPr>
          <w:rFonts w:ascii="黑体" w:eastAsia="黑体" w:hAnsi="黑体" w:cs="Times New Roman" w:hint="eastAsia"/>
          <w:b/>
          <w:kern w:val="0"/>
          <w:sz w:val="32"/>
          <w:szCs w:val="32"/>
          <w:lang w:val="zh-CN"/>
        </w:rPr>
        <w:t>、公开查询</w:t>
      </w:r>
    </w:p>
    <w:p w14:paraId="136D33C8" w14:textId="77777777" w:rsidR="00877D9C" w:rsidRPr="007D3BC8" w:rsidRDefault="00063363" w:rsidP="007D3BC8">
      <w:pPr>
        <w:spacing w:line="560" w:lineRule="exact"/>
        <w:ind w:firstLineChars="200" w:firstLine="640"/>
        <w:textAlignment w:val="baseline"/>
        <w:outlineLvl w:val="1"/>
        <w:rPr>
          <w:rFonts w:ascii="仿宋_GB2312" w:eastAsia="仿宋_GB2312" w:hAnsi="仿宋_GB2312"/>
          <w:b/>
          <w:bCs/>
          <w:sz w:val="32"/>
          <w:szCs w:val="32"/>
        </w:rPr>
      </w:pPr>
      <w:r w:rsidRPr="007D3BC8">
        <w:rPr>
          <w:rFonts w:ascii="仿宋_GB2312" w:eastAsia="仿宋_GB2312" w:hAnsi="仿宋_GB2312" w:hint="eastAsia"/>
          <w:sz w:val="32"/>
          <w:szCs w:val="32"/>
          <w:shd w:val="clear" w:color="auto" w:fill="FFFFFF"/>
        </w:rPr>
        <w:t>自受理之日起，可通过上海证券交易所债券项目信息平台（http://bond.sse.com.cn/bridge/home/）查询审核状态和结果。</w:t>
      </w:r>
    </w:p>
    <w:p w14:paraId="5F683155" w14:textId="77777777" w:rsidR="00E01367" w:rsidRPr="007D3BC8" w:rsidRDefault="00983A6E" w:rsidP="007D3BC8">
      <w:pPr>
        <w:tabs>
          <w:tab w:val="left" w:pos="756"/>
        </w:tabs>
        <w:spacing w:line="560" w:lineRule="exact"/>
        <w:ind w:firstLineChars="200" w:firstLine="643"/>
        <w:textAlignment w:val="baseline"/>
        <w:outlineLvl w:val="0"/>
        <w:rPr>
          <w:rFonts w:ascii="黑体" w:eastAsia="黑体" w:hAnsi="黑体" w:cs="Times New Roman"/>
          <w:b/>
          <w:kern w:val="0"/>
          <w:sz w:val="32"/>
          <w:szCs w:val="32"/>
          <w:lang w:val="zh-CN"/>
        </w:rPr>
      </w:pPr>
      <w:r>
        <w:rPr>
          <w:rFonts w:ascii="黑体" w:eastAsia="黑体" w:hAnsi="黑体" w:cs="Times New Roman" w:hint="eastAsia"/>
          <w:b/>
          <w:kern w:val="0"/>
          <w:sz w:val="32"/>
          <w:szCs w:val="32"/>
          <w:lang w:val="zh-CN"/>
        </w:rPr>
        <w:t>二</w:t>
      </w:r>
      <w:r w:rsidR="001467B2" w:rsidRPr="007D3BC8">
        <w:rPr>
          <w:rFonts w:ascii="黑体" w:eastAsia="黑体" w:hAnsi="黑体" w:cs="Times New Roman" w:hint="eastAsia"/>
          <w:b/>
          <w:kern w:val="0"/>
          <w:sz w:val="32"/>
          <w:szCs w:val="32"/>
          <w:lang w:val="zh-CN"/>
        </w:rPr>
        <w:t>十</w:t>
      </w:r>
      <w:r w:rsidR="00063363" w:rsidRPr="007D3BC8">
        <w:rPr>
          <w:rFonts w:ascii="黑体" w:eastAsia="黑体" w:hAnsi="黑体" w:cs="Times New Roman" w:hint="eastAsia"/>
          <w:b/>
          <w:kern w:val="0"/>
          <w:sz w:val="32"/>
          <w:szCs w:val="32"/>
          <w:lang w:val="zh-CN"/>
        </w:rPr>
        <w:t>、</w:t>
      </w:r>
      <w:r w:rsidR="00E01367" w:rsidRPr="007D3BC8">
        <w:rPr>
          <w:rFonts w:ascii="黑体" w:eastAsia="黑体" w:hAnsi="黑体" w:cs="Times New Roman" w:hint="eastAsia"/>
          <w:b/>
          <w:kern w:val="0"/>
          <w:sz w:val="32"/>
          <w:szCs w:val="32"/>
          <w:lang w:val="zh-CN"/>
        </w:rPr>
        <w:t>办公地址和时间</w:t>
      </w:r>
    </w:p>
    <w:p w14:paraId="3B397421" w14:textId="77777777" w:rsidR="00E01367" w:rsidRPr="007D3BC8" w:rsidRDefault="00E01367" w:rsidP="007D3BC8">
      <w:pPr>
        <w:pStyle w:val="a7"/>
        <w:widowControl/>
        <w:snapToGrid w:val="0"/>
        <w:spacing w:line="560" w:lineRule="exact"/>
        <w:ind w:firstLineChars="200" w:firstLine="640"/>
        <w:jc w:val="both"/>
        <w:rPr>
          <w:rFonts w:ascii="仿宋_GB2312" w:eastAsia="仿宋_GB2312" w:hAnsi="仿宋_GB2312" w:cstheme="minorBidi"/>
          <w:kern w:val="2"/>
          <w:sz w:val="32"/>
          <w:szCs w:val="32"/>
          <w:shd w:val="clear" w:color="auto" w:fill="FFFFFF"/>
        </w:rPr>
      </w:pPr>
      <w:r w:rsidRPr="007D3BC8">
        <w:rPr>
          <w:rFonts w:ascii="仿宋_GB2312" w:eastAsia="仿宋_GB2312" w:hAnsi="仿宋_GB2312" w:cstheme="minorBidi" w:hint="eastAsia"/>
          <w:kern w:val="2"/>
          <w:sz w:val="32"/>
          <w:szCs w:val="32"/>
          <w:shd w:val="clear" w:color="auto" w:fill="FFFFFF"/>
        </w:rPr>
        <w:t>办公地址：上海市浦东</w:t>
      </w:r>
      <w:proofErr w:type="gramStart"/>
      <w:r w:rsidRPr="007D3BC8">
        <w:rPr>
          <w:rFonts w:ascii="仿宋_GB2312" w:eastAsia="仿宋_GB2312" w:hAnsi="仿宋_GB2312" w:cstheme="minorBidi" w:hint="eastAsia"/>
          <w:kern w:val="2"/>
          <w:sz w:val="32"/>
          <w:szCs w:val="32"/>
          <w:shd w:val="clear" w:color="auto" w:fill="FFFFFF"/>
        </w:rPr>
        <w:t>新区杨</w:t>
      </w:r>
      <w:proofErr w:type="gramEnd"/>
      <w:r w:rsidRPr="007D3BC8">
        <w:rPr>
          <w:rFonts w:ascii="仿宋_GB2312" w:eastAsia="仿宋_GB2312" w:hAnsi="仿宋_GB2312" w:cstheme="minorBidi" w:hint="eastAsia"/>
          <w:kern w:val="2"/>
          <w:sz w:val="32"/>
          <w:szCs w:val="32"/>
          <w:shd w:val="clear" w:color="auto" w:fill="FFFFFF"/>
        </w:rPr>
        <w:t>高南路</w:t>
      </w:r>
      <w:r w:rsidRPr="007D3BC8">
        <w:rPr>
          <w:rFonts w:ascii="仿宋_GB2312" w:eastAsia="仿宋_GB2312" w:hAnsi="仿宋_GB2312" w:cstheme="minorBidi"/>
          <w:kern w:val="2"/>
          <w:sz w:val="32"/>
          <w:szCs w:val="32"/>
          <w:shd w:val="clear" w:color="auto" w:fill="FFFFFF"/>
        </w:rPr>
        <w:t>388</w:t>
      </w:r>
      <w:r w:rsidRPr="007D3BC8">
        <w:rPr>
          <w:rFonts w:ascii="仿宋_GB2312" w:eastAsia="仿宋_GB2312" w:hAnsi="仿宋_GB2312" w:cstheme="minorBidi" w:hint="eastAsia"/>
          <w:kern w:val="2"/>
          <w:sz w:val="32"/>
          <w:szCs w:val="32"/>
          <w:shd w:val="clear" w:color="auto" w:fill="FFFFFF"/>
        </w:rPr>
        <w:t>号</w:t>
      </w:r>
    </w:p>
    <w:p w14:paraId="2628DF32" w14:textId="77777777" w:rsidR="00E01367" w:rsidRPr="007D3BC8" w:rsidRDefault="00E01367" w:rsidP="007D3BC8">
      <w:pPr>
        <w:pStyle w:val="a7"/>
        <w:widowControl/>
        <w:snapToGrid w:val="0"/>
        <w:spacing w:line="560" w:lineRule="exact"/>
        <w:ind w:firstLineChars="200" w:firstLine="640"/>
        <w:jc w:val="both"/>
        <w:rPr>
          <w:rFonts w:ascii="仿宋_GB2312" w:eastAsia="仿宋_GB2312" w:hAnsi="仿宋_GB2312" w:cstheme="minorBidi"/>
          <w:kern w:val="2"/>
          <w:sz w:val="32"/>
          <w:szCs w:val="32"/>
          <w:shd w:val="clear" w:color="auto" w:fill="FFFFFF"/>
        </w:rPr>
      </w:pPr>
      <w:r w:rsidRPr="007D3BC8">
        <w:rPr>
          <w:rFonts w:ascii="仿宋_GB2312" w:eastAsia="仿宋_GB2312" w:hAnsi="仿宋_GB2312" w:cstheme="minorBidi" w:hint="eastAsia"/>
          <w:kern w:val="2"/>
          <w:sz w:val="32"/>
          <w:szCs w:val="32"/>
          <w:shd w:val="clear" w:color="auto" w:fill="FFFFFF"/>
        </w:rPr>
        <w:t>办公时间：交易日</w:t>
      </w:r>
      <w:r w:rsidRPr="007D3BC8">
        <w:rPr>
          <w:rFonts w:ascii="仿宋_GB2312" w:eastAsia="仿宋_GB2312" w:hAnsi="仿宋_GB2312" w:cstheme="minorBidi"/>
          <w:kern w:val="2"/>
          <w:sz w:val="32"/>
          <w:szCs w:val="32"/>
          <w:shd w:val="clear" w:color="auto" w:fill="FFFFFF"/>
        </w:rPr>
        <w:t>8:45-11:</w:t>
      </w:r>
      <w:r w:rsidR="00082508" w:rsidRPr="007D3BC8">
        <w:rPr>
          <w:rFonts w:ascii="仿宋_GB2312" w:eastAsia="仿宋_GB2312" w:hAnsi="仿宋_GB2312" w:cstheme="minorBidi"/>
          <w:kern w:val="2"/>
          <w:sz w:val="32"/>
          <w:szCs w:val="32"/>
          <w:shd w:val="clear" w:color="auto" w:fill="FFFFFF"/>
        </w:rPr>
        <w:t>45</w:t>
      </w:r>
      <w:r w:rsidRPr="007D3BC8">
        <w:rPr>
          <w:rFonts w:ascii="仿宋_GB2312" w:eastAsia="仿宋_GB2312" w:hAnsi="仿宋_GB2312" w:cstheme="minorBidi" w:hint="eastAsia"/>
          <w:kern w:val="2"/>
          <w:sz w:val="32"/>
          <w:szCs w:val="32"/>
          <w:shd w:val="clear" w:color="auto" w:fill="FFFFFF"/>
        </w:rPr>
        <w:t>，</w:t>
      </w:r>
      <w:r w:rsidRPr="007D3BC8">
        <w:rPr>
          <w:rFonts w:ascii="仿宋_GB2312" w:eastAsia="仿宋_GB2312" w:hAnsi="仿宋_GB2312" w:cstheme="minorBidi"/>
          <w:kern w:val="2"/>
          <w:sz w:val="32"/>
          <w:szCs w:val="32"/>
          <w:shd w:val="clear" w:color="auto" w:fill="FFFFFF"/>
        </w:rPr>
        <w:t>13:</w:t>
      </w:r>
      <w:r w:rsidR="00082508" w:rsidRPr="007D3BC8">
        <w:rPr>
          <w:rFonts w:ascii="仿宋_GB2312" w:eastAsia="仿宋_GB2312" w:hAnsi="仿宋_GB2312" w:cstheme="minorBidi"/>
          <w:kern w:val="2"/>
          <w:sz w:val="32"/>
          <w:szCs w:val="32"/>
          <w:shd w:val="clear" w:color="auto" w:fill="FFFFFF"/>
        </w:rPr>
        <w:t>0</w:t>
      </w:r>
      <w:r w:rsidRPr="007D3BC8">
        <w:rPr>
          <w:rFonts w:ascii="仿宋_GB2312" w:eastAsia="仿宋_GB2312" w:hAnsi="仿宋_GB2312" w:cstheme="minorBidi"/>
          <w:kern w:val="2"/>
          <w:sz w:val="32"/>
          <w:szCs w:val="32"/>
          <w:shd w:val="clear" w:color="auto" w:fill="FFFFFF"/>
        </w:rPr>
        <w:t>0-17:00</w:t>
      </w:r>
    </w:p>
    <w:p w14:paraId="09074667" w14:textId="77777777" w:rsidR="00063363" w:rsidRPr="007D3BC8" w:rsidRDefault="00983A6E" w:rsidP="007D3BC8">
      <w:pPr>
        <w:tabs>
          <w:tab w:val="left" w:pos="756"/>
        </w:tabs>
        <w:spacing w:line="560" w:lineRule="exact"/>
        <w:ind w:firstLineChars="200" w:firstLine="643"/>
        <w:textAlignment w:val="baseline"/>
        <w:outlineLvl w:val="0"/>
        <w:rPr>
          <w:rFonts w:ascii="黑体" w:eastAsia="黑体" w:hAnsi="黑体"/>
          <w:b/>
          <w:sz w:val="32"/>
          <w:szCs w:val="32"/>
          <w:lang w:val="zh-CN"/>
        </w:rPr>
      </w:pPr>
      <w:r>
        <w:rPr>
          <w:rFonts w:ascii="黑体" w:eastAsia="黑体" w:hAnsi="黑体" w:cs="Times New Roman" w:hint="eastAsia"/>
          <w:b/>
          <w:kern w:val="0"/>
          <w:sz w:val="32"/>
          <w:szCs w:val="32"/>
          <w:lang w:val="zh-CN"/>
        </w:rPr>
        <w:t>二</w:t>
      </w:r>
      <w:r w:rsidR="001467B2" w:rsidRPr="007D3BC8">
        <w:rPr>
          <w:rFonts w:ascii="黑体" w:eastAsia="黑体" w:hAnsi="黑体" w:cs="Times New Roman" w:hint="eastAsia"/>
          <w:b/>
          <w:kern w:val="0"/>
          <w:sz w:val="32"/>
          <w:szCs w:val="32"/>
          <w:lang w:val="zh-CN"/>
        </w:rPr>
        <w:t>十一</w:t>
      </w:r>
      <w:r w:rsidR="002A50C1" w:rsidRPr="007D3BC8">
        <w:rPr>
          <w:rFonts w:ascii="黑体" w:eastAsia="黑体" w:hAnsi="黑体" w:cs="Times New Roman" w:hint="eastAsia"/>
          <w:b/>
          <w:kern w:val="0"/>
          <w:sz w:val="32"/>
          <w:szCs w:val="32"/>
          <w:lang w:val="zh-CN"/>
        </w:rPr>
        <w:t>、</w:t>
      </w:r>
      <w:r w:rsidR="00063363" w:rsidRPr="007D3BC8">
        <w:rPr>
          <w:rFonts w:ascii="黑体" w:eastAsia="黑体" w:hAnsi="黑体" w:cs="Times New Roman" w:hint="eastAsia"/>
          <w:b/>
          <w:kern w:val="0"/>
          <w:sz w:val="32"/>
          <w:szCs w:val="32"/>
          <w:lang w:val="zh-CN"/>
        </w:rPr>
        <w:t>发布与实施日期</w:t>
      </w:r>
    </w:p>
    <w:p w14:paraId="77248A99" w14:textId="055009B8" w:rsidR="00063363" w:rsidRPr="00800218" w:rsidRDefault="00063363" w:rsidP="007D3BC8">
      <w:pPr>
        <w:pStyle w:val="a7"/>
        <w:widowControl/>
        <w:snapToGrid w:val="0"/>
        <w:spacing w:line="560" w:lineRule="exact"/>
        <w:ind w:firstLineChars="200" w:firstLine="640"/>
        <w:jc w:val="both"/>
        <w:rPr>
          <w:rFonts w:ascii="仿宋_GB2312" w:eastAsia="仿宋_GB2312" w:hAnsi="仿宋_GB2312"/>
          <w:sz w:val="32"/>
          <w:szCs w:val="32"/>
        </w:rPr>
      </w:pPr>
      <w:r w:rsidRPr="00800218">
        <w:rPr>
          <w:rFonts w:ascii="仿宋_GB2312" w:eastAsia="仿宋_GB2312" w:hAnsi="仿宋_GB2312" w:hint="eastAsia"/>
          <w:sz w:val="32"/>
          <w:szCs w:val="32"/>
          <w:shd w:val="clear" w:color="auto" w:fill="FFFFFF"/>
        </w:rPr>
        <w:t>发布日期：</w:t>
      </w:r>
      <w:r w:rsidR="009B516A" w:rsidRPr="00800218">
        <w:rPr>
          <w:rFonts w:ascii="仿宋_GB2312" w:eastAsia="仿宋_GB2312" w:hAnsi="仿宋_GB2312" w:hint="eastAsia"/>
          <w:sz w:val="32"/>
          <w:szCs w:val="32"/>
          <w:shd w:val="clear" w:color="auto" w:fill="FFFFFF"/>
        </w:rPr>
        <w:t>2023</w:t>
      </w:r>
      <w:r w:rsidRPr="00800218">
        <w:rPr>
          <w:rFonts w:ascii="仿宋_GB2312" w:eastAsia="仿宋_GB2312" w:hAnsi="仿宋_GB2312" w:hint="eastAsia"/>
          <w:sz w:val="32"/>
          <w:szCs w:val="32"/>
          <w:shd w:val="clear" w:color="auto" w:fill="FFFFFF"/>
        </w:rPr>
        <w:t>年</w:t>
      </w:r>
      <w:r w:rsidR="00153520" w:rsidRPr="00800218">
        <w:rPr>
          <w:rFonts w:ascii="仿宋_GB2312" w:eastAsia="仿宋_GB2312" w:hAnsi="仿宋_GB2312"/>
          <w:sz w:val="32"/>
          <w:szCs w:val="32"/>
          <w:shd w:val="clear" w:color="auto" w:fill="FFFFFF"/>
        </w:rPr>
        <w:t>10</w:t>
      </w:r>
      <w:r w:rsidRPr="00800218">
        <w:rPr>
          <w:rFonts w:ascii="仿宋_GB2312" w:eastAsia="仿宋_GB2312" w:hAnsi="仿宋_GB2312" w:hint="eastAsia"/>
          <w:sz w:val="32"/>
          <w:szCs w:val="32"/>
          <w:shd w:val="clear" w:color="auto" w:fill="FFFFFF"/>
        </w:rPr>
        <w:t>月</w:t>
      </w:r>
      <w:r w:rsidR="00153520" w:rsidRPr="00800218">
        <w:rPr>
          <w:rFonts w:ascii="仿宋_GB2312" w:eastAsia="仿宋_GB2312" w:hAnsi="仿宋_GB2312"/>
          <w:sz w:val="32"/>
          <w:szCs w:val="32"/>
          <w:shd w:val="clear" w:color="auto" w:fill="FFFFFF"/>
        </w:rPr>
        <w:t>20</w:t>
      </w:r>
      <w:r w:rsidRPr="00800218">
        <w:rPr>
          <w:rFonts w:ascii="仿宋_GB2312" w:eastAsia="仿宋_GB2312" w:hAnsi="仿宋_GB2312" w:hint="eastAsia"/>
          <w:sz w:val="32"/>
          <w:szCs w:val="32"/>
          <w:shd w:val="clear" w:color="auto" w:fill="FFFFFF"/>
        </w:rPr>
        <w:t>日</w:t>
      </w:r>
    </w:p>
    <w:p w14:paraId="4FE5FDBA" w14:textId="6CEDF6B5" w:rsidR="00063363" w:rsidRPr="007D3BC8" w:rsidRDefault="00063363" w:rsidP="007D3BC8">
      <w:pPr>
        <w:pStyle w:val="a7"/>
        <w:widowControl/>
        <w:snapToGrid w:val="0"/>
        <w:spacing w:line="560" w:lineRule="exact"/>
        <w:ind w:firstLineChars="200" w:firstLine="640"/>
        <w:jc w:val="both"/>
        <w:rPr>
          <w:rFonts w:ascii="仿宋_GB2312" w:eastAsia="仿宋_GB2312" w:hAnsi="仿宋_GB2312"/>
          <w:sz w:val="32"/>
          <w:szCs w:val="32"/>
        </w:rPr>
      </w:pPr>
      <w:r w:rsidRPr="00800218">
        <w:rPr>
          <w:rFonts w:ascii="仿宋_GB2312" w:eastAsia="仿宋_GB2312" w:hAnsi="仿宋_GB2312" w:hint="eastAsia"/>
          <w:sz w:val="32"/>
          <w:szCs w:val="32"/>
          <w:shd w:val="clear" w:color="auto" w:fill="FFFFFF"/>
        </w:rPr>
        <w:t>实施日期：</w:t>
      </w:r>
      <w:r w:rsidR="009B516A" w:rsidRPr="00800218">
        <w:rPr>
          <w:rFonts w:ascii="仿宋_GB2312" w:eastAsia="仿宋_GB2312" w:hAnsi="仿宋_GB2312" w:hint="eastAsia"/>
          <w:sz w:val="32"/>
          <w:szCs w:val="32"/>
          <w:shd w:val="clear" w:color="auto" w:fill="FFFFFF"/>
        </w:rPr>
        <w:t>2023</w:t>
      </w:r>
      <w:r w:rsidRPr="00800218">
        <w:rPr>
          <w:rFonts w:ascii="仿宋_GB2312" w:eastAsia="仿宋_GB2312" w:hAnsi="仿宋_GB2312" w:hint="eastAsia"/>
          <w:sz w:val="32"/>
          <w:szCs w:val="32"/>
          <w:shd w:val="clear" w:color="auto" w:fill="FFFFFF"/>
        </w:rPr>
        <w:t>年</w:t>
      </w:r>
      <w:r w:rsidR="00153520" w:rsidRPr="00800218">
        <w:rPr>
          <w:rFonts w:ascii="仿宋_GB2312" w:eastAsia="仿宋_GB2312" w:hAnsi="仿宋_GB2312"/>
          <w:sz w:val="32"/>
          <w:szCs w:val="32"/>
          <w:shd w:val="clear" w:color="auto" w:fill="FFFFFF"/>
        </w:rPr>
        <w:t>10</w:t>
      </w:r>
      <w:r w:rsidRPr="00800218">
        <w:rPr>
          <w:rFonts w:ascii="仿宋_GB2312" w:eastAsia="仿宋_GB2312" w:hAnsi="仿宋_GB2312" w:hint="eastAsia"/>
          <w:sz w:val="32"/>
          <w:szCs w:val="32"/>
          <w:shd w:val="clear" w:color="auto" w:fill="FFFFFF"/>
        </w:rPr>
        <w:t>月</w:t>
      </w:r>
      <w:r w:rsidR="00153520" w:rsidRPr="00800218">
        <w:rPr>
          <w:rFonts w:ascii="仿宋_GB2312" w:eastAsia="仿宋_GB2312" w:hAnsi="仿宋_GB2312"/>
          <w:sz w:val="32"/>
          <w:szCs w:val="32"/>
          <w:shd w:val="clear" w:color="auto" w:fill="FFFFFF"/>
        </w:rPr>
        <w:t>20</w:t>
      </w:r>
      <w:r w:rsidRPr="00800218">
        <w:rPr>
          <w:rFonts w:ascii="仿宋_GB2312" w:eastAsia="仿宋_GB2312" w:hAnsi="仿宋_GB2312" w:hint="eastAsia"/>
          <w:sz w:val="32"/>
          <w:szCs w:val="32"/>
          <w:shd w:val="clear" w:color="auto" w:fill="FFFFFF"/>
        </w:rPr>
        <w:t>日</w:t>
      </w:r>
    </w:p>
    <w:p w14:paraId="4543A302" w14:textId="77777777" w:rsidR="009275AC" w:rsidRPr="007D3BC8" w:rsidRDefault="009275AC" w:rsidP="007D3BC8">
      <w:pPr>
        <w:spacing w:line="560" w:lineRule="exact"/>
        <w:ind w:firstLine="600"/>
        <w:rPr>
          <w:rFonts w:ascii="仿宋_GB2312" w:eastAsia="仿宋_GB2312"/>
          <w:sz w:val="32"/>
          <w:szCs w:val="32"/>
        </w:rPr>
      </w:pPr>
    </w:p>
    <w:sectPr w:rsidR="009275AC" w:rsidRPr="007D3BC8" w:rsidSect="00EE764C">
      <w:footerReference w:type="default" r:id="rId1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B2D929" w16cex:dateUtc="2023-10-18T02:39:00Z"/>
  <w16cex:commentExtensible w16cex:durableId="488D3799" w16cex:dateUtc="2023-10-18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DD2FC" w16cid:durableId="53B2D929"/>
  <w16cid:commentId w16cid:paraId="7159088F" w16cid:durableId="488D37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B325A" w14:textId="77777777" w:rsidR="00A21315" w:rsidRDefault="00A21315" w:rsidP="00292742">
      <w:r>
        <w:separator/>
      </w:r>
    </w:p>
  </w:endnote>
  <w:endnote w:type="continuationSeparator" w:id="0">
    <w:p w14:paraId="0606F043" w14:textId="77777777" w:rsidR="00A21315" w:rsidRDefault="00A21315" w:rsidP="0029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601141"/>
      <w:docPartObj>
        <w:docPartGallery w:val="Page Numbers (Bottom of Page)"/>
        <w:docPartUnique/>
      </w:docPartObj>
    </w:sdtPr>
    <w:sdtEndPr/>
    <w:sdtContent>
      <w:p w14:paraId="0E846F40" w14:textId="12CE3608" w:rsidR="00281A79" w:rsidRDefault="009F722A">
        <w:pPr>
          <w:pStyle w:val="a5"/>
          <w:jc w:val="center"/>
        </w:pPr>
        <w:r>
          <w:fldChar w:fldCharType="begin"/>
        </w:r>
        <w:r w:rsidR="00281A79">
          <w:instrText>PAGE   \* MERGEFORMAT</w:instrText>
        </w:r>
        <w:r>
          <w:fldChar w:fldCharType="separate"/>
        </w:r>
        <w:r w:rsidR="001278F6" w:rsidRPr="001278F6">
          <w:rPr>
            <w:noProof/>
            <w:lang w:val="zh-CN"/>
          </w:rPr>
          <w:t>2</w:t>
        </w:r>
        <w:r>
          <w:fldChar w:fldCharType="end"/>
        </w:r>
      </w:p>
    </w:sdtContent>
  </w:sdt>
  <w:p w14:paraId="09ACA18D" w14:textId="77777777" w:rsidR="00281A79" w:rsidRDefault="00281A7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107EA" w14:textId="77777777" w:rsidR="00A21315" w:rsidRDefault="00A21315" w:rsidP="00292742">
      <w:r>
        <w:separator/>
      </w:r>
    </w:p>
  </w:footnote>
  <w:footnote w:type="continuationSeparator" w:id="0">
    <w:p w14:paraId="0254EC42" w14:textId="77777777" w:rsidR="00A21315" w:rsidRDefault="00A21315" w:rsidP="002927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D5D12"/>
    <w:multiLevelType w:val="hybridMultilevel"/>
    <w:tmpl w:val="5B4C003C"/>
    <w:lvl w:ilvl="0" w:tplc="3BDE3C30">
      <w:start w:val="3"/>
      <w:numFmt w:val="japaneseCounting"/>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 w15:restartNumberingAfterBreak="0">
    <w:nsid w:val="2E802E9A"/>
    <w:multiLevelType w:val="hybridMultilevel"/>
    <w:tmpl w:val="D81657DC"/>
    <w:lvl w:ilvl="0" w:tplc="77D0D2DC">
      <w:start w:val="1"/>
      <w:numFmt w:val="japaneseCounting"/>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67"/>
    <w:rsid w:val="00007988"/>
    <w:rsid w:val="00027384"/>
    <w:rsid w:val="00042507"/>
    <w:rsid w:val="00063363"/>
    <w:rsid w:val="0008059F"/>
    <w:rsid w:val="00082508"/>
    <w:rsid w:val="000C07AE"/>
    <w:rsid w:val="000C45E4"/>
    <w:rsid w:val="000C480E"/>
    <w:rsid w:val="000E7296"/>
    <w:rsid w:val="00100BAA"/>
    <w:rsid w:val="00104492"/>
    <w:rsid w:val="00107D6F"/>
    <w:rsid w:val="001115C8"/>
    <w:rsid w:val="001266B2"/>
    <w:rsid w:val="001278F6"/>
    <w:rsid w:val="00135A2C"/>
    <w:rsid w:val="00142229"/>
    <w:rsid w:val="001467B2"/>
    <w:rsid w:val="001470FD"/>
    <w:rsid w:val="00153520"/>
    <w:rsid w:val="0015552C"/>
    <w:rsid w:val="00172647"/>
    <w:rsid w:val="001A00F7"/>
    <w:rsid w:val="001F04F1"/>
    <w:rsid w:val="00206782"/>
    <w:rsid w:val="00211B43"/>
    <w:rsid w:val="00214B21"/>
    <w:rsid w:val="00223AAF"/>
    <w:rsid w:val="00226D43"/>
    <w:rsid w:val="002502AE"/>
    <w:rsid w:val="00252873"/>
    <w:rsid w:val="002551E7"/>
    <w:rsid w:val="00281A79"/>
    <w:rsid w:val="00285531"/>
    <w:rsid w:val="002855DC"/>
    <w:rsid w:val="00292742"/>
    <w:rsid w:val="002A50C1"/>
    <w:rsid w:val="002C1879"/>
    <w:rsid w:val="002E3C35"/>
    <w:rsid w:val="002E68DB"/>
    <w:rsid w:val="002F7EE0"/>
    <w:rsid w:val="00303D94"/>
    <w:rsid w:val="00304C4E"/>
    <w:rsid w:val="00312D95"/>
    <w:rsid w:val="00327B88"/>
    <w:rsid w:val="00340001"/>
    <w:rsid w:val="003513AD"/>
    <w:rsid w:val="003542B3"/>
    <w:rsid w:val="00367C21"/>
    <w:rsid w:val="00385F0B"/>
    <w:rsid w:val="003970EA"/>
    <w:rsid w:val="003B2FBC"/>
    <w:rsid w:val="003D0078"/>
    <w:rsid w:val="003E3508"/>
    <w:rsid w:val="003F0380"/>
    <w:rsid w:val="003F41FE"/>
    <w:rsid w:val="003F749D"/>
    <w:rsid w:val="00404127"/>
    <w:rsid w:val="004124BA"/>
    <w:rsid w:val="00444FD5"/>
    <w:rsid w:val="004977F5"/>
    <w:rsid w:val="004C4DB2"/>
    <w:rsid w:val="004E4488"/>
    <w:rsid w:val="004F4D05"/>
    <w:rsid w:val="0050200D"/>
    <w:rsid w:val="00514797"/>
    <w:rsid w:val="0051645E"/>
    <w:rsid w:val="00526949"/>
    <w:rsid w:val="00533561"/>
    <w:rsid w:val="00534B7B"/>
    <w:rsid w:val="00554A7F"/>
    <w:rsid w:val="00557CDD"/>
    <w:rsid w:val="00595903"/>
    <w:rsid w:val="00596DF9"/>
    <w:rsid w:val="005B227B"/>
    <w:rsid w:val="005C0843"/>
    <w:rsid w:val="005C53D0"/>
    <w:rsid w:val="005C7153"/>
    <w:rsid w:val="005D5624"/>
    <w:rsid w:val="0062597F"/>
    <w:rsid w:val="006327D8"/>
    <w:rsid w:val="006366EF"/>
    <w:rsid w:val="00670584"/>
    <w:rsid w:val="00673BCF"/>
    <w:rsid w:val="00674B02"/>
    <w:rsid w:val="00674DE2"/>
    <w:rsid w:val="00674EC5"/>
    <w:rsid w:val="00676D72"/>
    <w:rsid w:val="006819DF"/>
    <w:rsid w:val="0068286A"/>
    <w:rsid w:val="00691195"/>
    <w:rsid w:val="006C096B"/>
    <w:rsid w:val="006D4C53"/>
    <w:rsid w:val="006F125C"/>
    <w:rsid w:val="006F3127"/>
    <w:rsid w:val="006F7176"/>
    <w:rsid w:val="007263FE"/>
    <w:rsid w:val="007517A8"/>
    <w:rsid w:val="00787FF7"/>
    <w:rsid w:val="00791CFA"/>
    <w:rsid w:val="007B7D27"/>
    <w:rsid w:val="007C2EBA"/>
    <w:rsid w:val="007D3BC8"/>
    <w:rsid w:val="007F6C68"/>
    <w:rsid w:val="008001B3"/>
    <w:rsid w:val="00800218"/>
    <w:rsid w:val="00804A75"/>
    <w:rsid w:val="00832B4B"/>
    <w:rsid w:val="00846169"/>
    <w:rsid w:val="00871892"/>
    <w:rsid w:val="00875734"/>
    <w:rsid w:val="00877D9C"/>
    <w:rsid w:val="008A34C4"/>
    <w:rsid w:val="008A42CF"/>
    <w:rsid w:val="008A5050"/>
    <w:rsid w:val="008C11D8"/>
    <w:rsid w:val="008C3123"/>
    <w:rsid w:val="008C3545"/>
    <w:rsid w:val="008D68A4"/>
    <w:rsid w:val="008E28A9"/>
    <w:rsid w:val="008E2DB1"/>
    <w:rsid w:val="008F0E48"/>
    <w:rsid w:val="008F1794"/>
    <w:rsid w:val="008F4A07"/>
    <w:rsid w:val="009051D0"/>
    <w:rsid w:val="009218EA"/>
    <w:rsid w:val="00926352"/>
    <w:rsid w:val="009275AC"/>
    <w:rsid w:val="009370C7"/>
    <w:rsid w:val="00941DC3"/>
    <w:rsid w:val="009441AB"/>
    <w:rsid w:val="009526A0"/>
    <w:rsid w:val="00957A97"/>
    <w:rsid w:val="00962D7D"/>
    <w:rsid w:val="00983A6E"/>
    <w:rsid w:val="009A3772"/>
    <w:rsid w:val="009B516A"/>
    <w:rsid w:val="009B74C5"/>
    <w:rsid w:val="009C0375"/>
    <w:rsid w:val="009D3C57"/>
    <w:rsid w:val="009E39E0"/>
    <w:rsid w:val="009E3F32"/>
    <w:rsid w:val="009F722A"/>
    <w:rsid w:val="00A05CA3"/>
    <w:rsid w:val="00A077BF"/>
    <w:rsid w:val="00A13C69"/>
    <w:rsid w:val="00A21315"/>
    <w:rsid w:val="00A33C45"/>
    <w:rsid w:val="00A434D7"/>
    <w:rsid w:val="00A560C9"/>
    <w:rsid w:val="00A71D3F"/>
    <w:rsid w:val="00A725EE"/>
    <w:rsid w:val="00A74C78"/>
    <w:rsid w:val="00A921B7"/>
    <w:rsid w:val="00A94956"/>
    <w:rsid w:val="00A96A60"/>
    <w:rsid w:val="00AA57AE"/>
    <w:rsid w:val="00AA7251"/>
    <w:rsid w:val="00AD0F67"/>
    <w:rsid w:val="00AD1D8E"/>
    <w:rsid w:val="00AD53E6"/>
    <w:rsid w:val="00AE40B0"/>
    <w:rsid w:val="00AE4D93"/>
    <w:rsid w:val="00B02C53"/>
    <w:rsid w:val="00B1127F"/>
    <w:rsid w:val="00B14E04"/>
    <w:rsid w:val="00B16D97"/>
    <w:rsid w:val="00B22664"/>
    <w:rsid w:val="00B26153"/>
    <w:rsid w:val="00B30877"/>
    <w:rsid w:val="00B366E8"/>
    <w:rsid w:val="00B41155"/>
    <w:rsid w:val="00B41BDF"/>
    <w:rsid w:val="00B5539E"/>
    <w:rsid w:val="00B83D8D"/>
    <w:rsid w:val="00BB266A"/>
    <w:rsid w:val="00BC00AF"/>
    <w:rsid w:val="00BC38C3"/>
    <w:rsid w:val="00BC76FA"/>
    <w:rsid w:val="00BE03C2"/>
    <w:rsid w:val="00BE5319"/>
    <w:rsid w:val="00C030DF"/>
    <w:rsid w:val="00C0636E"/>
    <w:rsid w:val="00C2301B"/>
    <w:rsid w:val="00C25E0F"/>
    <w:rsid w:val="00C403B9"/>
    <w:rsid w:val="00C50D7F"/>
    <w:rsid w:val="00C54214"/>
    <w:rsid w:val="00C54422"/>
    <w:rsid w:val="00C57646"/>
    <w:rsid w:val="00C72A9E"/>
    <w:rsid w:val="00C77D46"/>
    <w:rsid w:val="00C810C0"/>
    <w:rsid w:val="00C83325"/>
    <w:rsid w:val="00C84835"/>
    <w:rsid w:val="00C94C5D"/>
    <w:rsid w:val="00CA06BE"/>
    <w:rsid w:val="00CA7CB1"/>
    <w:rsid w:val="00CB12CE"/>
    <w:rsid w:val="00CB336A"/>
    <w:rsid w:val="00CC77C6"/>
    <w:rsid w:val="00D054C5"/>
    <w:rsid w:val="00D13D2E"/>
    <w:rsid w:val="00D200E4"/>
    <w:rsid w:val="00D23CF7"/>
    <w:rsid w:val="00D247F5"/>
    <w:rsid w:val="00D46600"/>
    <w:rsid w:val="00D532B0"/>
    <w:rsid w:val="00D5367B"/>
    <w:rsid w:val="00D53BEC"/>
    <w:rsid w:val="00D71B16"/>
    <w:rsid w:val="00D770CC"/>
    <w:rsid w:val="00D819B3"/>
    <w:rsid w:val="00D83367"/>
    <w:rsid w:val="00D92897"/>
    <w:rsid w:val="00D94CA7"/>
    <w:rsid w:val="00DA0D6B"/>
    <w:rsid w:val="00DD6767"/>
    <w:rsid w:val="00DE4C7E"/>
    <w:rsid w:val="00DF01FD"/>
    <w:rsid w:val="00DF0E6F"/>
    <w:rsid w:val="00E01367"/>
    <w:rsid w:val="00E02448"/>
    <w:rsid w:val="00E179C4"/>
    <w:rsid w:val="00E239A4"/>
    <w:rsid w:val="00E34174"/>
    <w:rsid w:val="00E4108D"/>
    <w:rsid w:val="00E46FA8"/>
    <w:rsid w:val="00E51B8E"/>
    <w:rsid w:val="00E60F4F"/>
    <w:rsid w:val="00E62E33"/>
    <w:rsid w:val="00E71170"/>
    <w:rsid w:val="00E73551"/>
    <w:rsid w:val="00E80249"/>
    <w:rsid w:val="00E81ED1"/>
    <w:rsid w:val="00E829BE"/>
    <w:rsid w:val="00E82C6E"/>
    <w:rsid w:val="00E96AA7"/>
    <w:rsid w:val="00EA29E7"/>
    <w:rsid w:val="00EA2F9C"/>
    <w:rsid w:val="00EA6E6C"/>
    <w:rsid w:val="00EB6F29"/>
    <w:rsid w:val="00EC7B21"/>
    <w:rsid w:val="00ED2EA0"/>
    <w:rsid w:val="00EE764C"/>
    <w:rsid w:val="00EF469F"/>
    <w:rsid w:val="00EF77DC"/>
    <w:rsid w:val="00EF7961"/>
    <w:rsid w:val="00F316A3"/>
    <w:rsid w:val="00F34BBF"/>
    <w:rsid w:val="00F50593"/>
    <w:rsid w:val="00F578B2"/>
    <w:rsid w:val="00F60437"/>
    <w:rsid w:val="00F61D29"/>
    <w:rsid w:val="00F70E6A"/>
    <w:rsid w:val="00F844F6"/>
    <w:rsid w:val="00F937EC"/>
    <w:rsid w:val="00F95790"/>
    <w:rsid w:val="00FB2706"/>
    <w:rsid w:val="00FC1F0D"/>
    <w:rsid w:val="00FC5695"/>
    <w:rsid w:val="00FC5F6B"/>
    <w:rsid w:val="00FE5475"/>
    <w:rsid w:val="00FF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1D15E"/>
  <w15:docId w15:val="{0EAE4274-D54B-41BD-9B54-386CD828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6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7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2742"/>
    <w:rPr>
      <w:sz w:val="18"/>
      <w:szCs w:val="18"/>
    </w:rPr>
  </w:style>
  <w:style w:type="paragraph" w:styleId="a5">
    <w:name w:val="footer"/>
    <w:basedOn w:val="a"/>
    <w:link w:val="a6"/>
    <w:uiPriority w:val="99"/>
    <w:unhideWhenUsed/>
    <w:rsid w:val="00292742"/>
    <w:pPr>
      <w:tabs>
        <w:tab w:val="center" w:pos="4153"/>
        <w:tab w:val="right" w:pos="8306"/>
      </w:tabs>
      <w:snapToGrid w:val="0"/>
      <w:jc w:val="left"/>
    </w:pPr>
    <w:rPr>
      <w:sz w:val="18"/>
      <w:szCs w:val="18"/>
    </w:rPr>
  </w:style>
  <w:style w:type="character" w:customStyle="1" w:styleId="a6">
    <w:name w:val="页脚 字符"/>
    <w:basedOn w:val="a0"/>
    <w:link w:val="a5"/>
    <w:uiPriority w:val="99"/>
    <w:rsid w:val="00292742"/>
    <w:rPr>
      <w:sz w:val="18"/>
      <w:szCs w:val="18"/>
    </w:rPr>
  </w:style>
  <w:style w:type="paragraph" w:styleId="a7">
    <w:name w:val="Normal (Web)"/>
    <w:basedOn w:val="a"/>
    <w:qFormat/>
    <w:rsid w:val="00063363"/>
    <w:pPr>
      <w:jc w:val="left"/>
    </w:pPr>
    <w:rPr>
      <w:rFonts w:cs="Times New Roman"/>
      <w:kern w:val="0"/>
      <w:sz w:val="24"/>
      <w:szCs w:val="24"/>
    </w:rPr>
  </w:style>
  <w:style w:type="character" w:styleId="a8">
    <w:name w:val="Hyperlink"/>
    <w:basedOn w:val="a0"/>
    <w:qFormat/>
    <w:rsid w:val="00063363"/>
    <w:rPr>
      <w:color w:val="333333"/>
      <w:u w:val="none"/>
    </w:rPr>
  </w:style>
  <w:style w:type="paragraph" w:styleId="a9">
    <w:name w:val="List Paragraph"/>
    <w:basedOn w:val="a"/>
    <w:uiPriority w:val="34"/>
    <w:qFormat/>
    <w:rsid w:val="00E179C4"/>
    <w:pPr>
      <w:ind w:firstLineChars="200" w:firstLine="420"/>
    </w:pPr>
  </w:style>
  <w:style w:type="paragraph" w:customStyle="1" w:styleId="2">
    <w:name w:val="正文空2字"/>
    <w:basedOn w:val="a"/>
    <w:uiPriority w:val="99"/>
    <w:qFormat/>
    <w:rsid w:val="00E239A4"/>
    <w:pPr>
      <w:snapToGrid w:val="0"/>
      <w:spacing w:line="560" w:lineRule="exact"/>
      <w:ind w:firstLineChars="200" w:firstLine="640"/>
      <w:jc w:val="left"/>
    </w:pPr>
    <w:rPr>
      <w:rFonts w:ascii="仿宋_GB2312" w:eastAsia="仿宋_GB2312" w:hAnsi="仿宋_GB2312" w:cs="仿宋_GB2312"/>
      <w:sz w:val="32"/>
      <w:szCs w:val="32"/>
      <w:lang w:val="zh-TW"/>
    </w:rPr>
  </w:style>
  <w:style w:type="character" w:styleId="aa">
    <w:name w:val="annotation reference"/>
    <w:basedOn w:val="a0"/>
    <w:uiPriority w:val="99"/>
    <w:semiHidden/>
    <w:unhideWhenUsed/>
    <w:rsid w:val="006F125C"/>
    <w:rPr>
      <w:sz w:val="21"/>
      <w:szCs w:val="21"/>
    </w:rPr>
  </w:style>
  <w:style w:type="paragraph" w:styleId="ab">
    <w:name w:val="annotation text"/>
    <w:basedOn w:val="a"/>
    <w:link w:val="ac"/>
    <w:uiPriority w:val="99"/>
    <w:semiHidden/>
    <w:unhideWhenUsed/>
    <w:rsid w:val="006F125C"/>
    <w:pPr>
      <w:jc w:val="left"/>
    </w:pPr>
  </w:style>
  <w:style w:type="character" w:customStyle="1" w:styleId="ac">
    <w:name w:val="批注文字 字符"/>
    <w:basedOn w:val="a0"/>
    <w:link w:val="ab"/>
    <w:uiPriority w:val="99"/>
    <w:semiHidden/>
    <w:rsid w:val="006F125C"/>
  </w:style>
  <w:style w:type="paragraph" w:styleId="ad">
    <w:name w:val="annotation subject"/>
    <w:basedOn w:val="ab"/>
    <w:next w:val="ab"/>
    <w:link w:val="ae"/>
    <w:uiPriority w:val="99"/>
    <w:semiHidden/>
    <w:unhideWhenUsed/>
    <w:rsid w:val="006F125C"/>
    <w:rPr>
      <w:b/>
      <w:bCs/>
    </w:rPr>
  </w:style>
  <w:style w:type="character" w:customStyle="1" w:styleId="ae">
    <w:name w:val="批注主题 字符"/>
    <w:basedOn w:val="ac"/>
    <w:link w:val="ad"/>
    <w:uiPriority w:val="99"/>
    <w:semiHidden/>
    <w:rsid w:val="006F125C"/>
    <w:rPr>
      <w:b/>
      <w:bCs/>
    </w:rPr>
  </w:style>
  <w:style w:type="character" w:styleId="af">
    <w:name w:val="Strong"/>
    <w:basedOn w:val="a0"/>
    <w:uiPriority w:val="22"/>
    <w:qFormat/>
    <w:rsid w:val="00533561"/>
    <w:rPr>
      <w:b/>
      <w:bCs/>
    </w:rPr>
  </w:style>
  <w:style w:type="paragraph" w:customStyle="1" w:styleId="Style3">
    <w:name w:val="_Style 3"/>
    <w:basedOn w:val="a"/>
    <w:qFormat/>
    <w:rsid w:val="00EA6E6C"/>
    <w:pPr>
      <w:ind w:firstLineChars="200" w:firstLine="420"/>
    </w:pPr>
    <w:rPr>
      <w:rFonts w:ascii="Times New Roman" w:eastAsia="宋体" w:hAnsi="Times New Roman" w:cs="Times New Roman"/>
    </w:rPr>
  </w:style>
  <w:style w:type="paragraph" w:styleId="af0">
    <w:name w:val="Balloon Text"/>
    <w:basedOn w:val="a"/>
    <w:link w:val="af1"/>
    <w:uiPriority w:val="99"/>
    <w:semiHidden/>
    <w:unhideWhenUsed/>
    <w:rsid w:val="00214B21"/>
    <w:rPr>
      <w:sz w:val="18"/>
      <w:szCs w:val="18"/>
    </w:rPr>
  </w:style>
  <w:style w:type="character" w:customStyle="1" w:styleId="af1">
    <w:name w:val="批注框文本 字符"/>
    <w:basedOn w:val="a0"/>
    <w:link w:val="af0"/>
    <w:uiPriority w:val="99"/>
    <w:semiHidden/>
    <w:rsid w:val="00214B21"/>
    <w:rPr>
      <w:sz w:val="18"/>
      <w:szCs w:val="18"/>
    </w:rPr>
  </w:style>
  <w:style w:type="paragraph" w:styleId="af2">
    <w:name w:val="Revision"/>
    <w:hidden/>
    <w:uiPriority w:val="99"/>
    <w:semiHidden/>
    <w:rsid w:val="0010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5966">
      <w:bodyDiv w:val="1"/>
      <w:marLeft w:val="0"/>
      <w:marRight w:val="0"/>
      <w:marTop w:val="0"/>
      <w:marBottom w:val="0"/>
      <w:divBdr>
        <w:top w:val="none" w:sz="0" w:space="0" w:color="auto"/>
        <w:left w:val="none" w:sz="0" w:space="0" w:color="auto"/>
        <w:bottom w:val="none" w:sz="0" w:space="0" w:color="auto"/>
        <w:right w:val="none" w:sz="0" w:space="0" w:color="auto"/>
      </w:divBdr>
    </w:div>
    <w:div w:id="305479507">
      <w:bodyDiv w:val="1"/>
      <w:marLeft w:val="0"/>
      <w:marRight w:val="0"/>
      <w:marTop w:val="0"/>
      <w:marBottom w:val="0"/>
      <w:divBdr>
        <w:top w:val="none" w:sz="0" w:space="0" w:color="auto"/>
        <w:left w:val="none" w:sz="0" w:space="0" w:color="auto"/>
        <w:bottom w:val="none" w:sz="0" w:space="0" w:color="auto"/>
        <w:right w:val="none" w:sz="0" w:space="0" w:color="auto"/>
      </w:divBdr>
    </w:div>
    <w:div w:id="605036679">
      <w:bodyDiv w:val="1"/>
      <w:marLeft w:val="0"/>
      <w:marRight w:val="0"/>
      <w:marTop w:val="0"/>
      <w:marBottom w:val="0"/>
      <w:divBdr>
        <w:top w:val="none" w:sz="0" w:space="0" w:color="auto"/>
        <w:left w:val="none" w:sz="0" w:space="0" w:color="auto"/>
        <w:bottom w:val="none" w:sz="0" w:space="0" w:color="auto"/>
        <w:right w:val="none" w:sz="0" w:space="0" w:color="auto"/>
      </w:divBdr>
    </w:div>
    <w:div w:id="1026519754">
      <w:bodyDiv w:val="1"/>
      <w:marLeft w:val="0"/>
      <w:marRight w:val="0"/>
      <w:marTop w:val="0"/>
      <w:marBottom w:val="0"/>
      <w:divBdr>
        <w:top w:val="none" w:sz="0" w:space="0" w:color="auto"/>
        <w:left w:val="none" w:sz="0" w:space="0" w:color="auto"/>
        <w:bottom w:val="none" w:sz="0" w:space="0" w:color="auto"/>
        <w:right w:val="none" w:sz="0" w:space="0" w:color="auto"/>
      </w:divBdr>
    </w:div>
    <w:div w:id="1079987328">
      <w:bodyDiv w:val="1"/>
      <w:marLeft w:val="0"/>
      <w:marRight w:val="0"/>
      <w:marTop w:val="0"/>
      <w:marBottom w:val="0"/>
      <w:divBdr>
        <w:top w:val="none" w:sz="0" w:space="0" w:color="auto"/>
        <w:left w:val="none" w:sz="0" w:space="0" w:color="auto"/>
        <w:bottom w:val="none" w:sz="0" w:space="0" w:color="auto"/>
        <w:right w:val="none" w:sz="0" w:space="0" w:color="auto"/>
      </w:divBdr>
    </w:div>
    <w:div w:id="1092821494">
      <w:bodyDiv w:val="1"/>
      <w:marLeft w:val="0"/>
      <w:marRight w:val="0"/>
      <w:marTop w:val="0"/>
      <w:marBottom w:val="0"/>
      <w:divBdr>
        <w:top w:val="none" w:sz="0" w:space="0" w:color="auto"/>
        <w:left w:val="none" w:sz="0" w:space="0" w:color="auto"/>
        <w:bottom w:val="none" w:sz="0" w:space="0" w:color="auto"/>
        <w:right w:val="none" w:sz="0" w:space="0" w:color="auto"/>
      </w:divBdr>
    </w:div>
    <w:div w:id="1125351367">
      <w:bodyDiv w:val="1"/>
      <w:marLeft w:val="0"/>
      <w:marRight w:val="0"/>
      <w:marTop w:val="0"/>
      <w:marBottom w:val="0"/>
      <w:divBdr>
        <w:top w:val="none" w:sz="0" w:space="0" w:color="auto"/>
        <w:left w:val="none" w:sz="0" w:space="0" w:color="auto"/>
        <w:bottom w:val="none" w:sz="0" w:space="0" w:color="auto"/>
        <w:right w:val="none" w:sz="0" w:space="0" w:color="auto"/>
      </w:divBdr>
    </w:div>
    <w:div w:id="1139568182">
      <w:bodyDiv w:val="1"/>
      <w:marLeft w:val="0"/>
      <w:marRight w:val="0"/>
      <w:marTop w:val="0"/>
      <w:marBottom w:val="0"/>
      <w:divBdr>
        <w:top w:val="none" w:sz="0" w:space="0" w:color="auto"/>
        <w:left w:val="none" w:sz="0" w:space="0" w:color="auto"/>
        <w:bottom w:val="none" w:sz="0" w:space="0" w:color="auto"/>
        <w:right w:val="none" w:sz="0" w:space="0" w:color="auto"/>
      </w:divBdr>
    </w:div>
    <w:div w:id="1172992853">
      <w:bodyDiv w:val="1"/>
      <w:marLeft w:val="0"/>
      <w:marRight w:val="0"/>
      <w:marTop w:val="0"/>
      <w:marBottom w:val="0"/>
      <w:divBdr>
        <w:top w:val="none" w:sz="0" w:space="0" w:color="auto"/>
        <w:left w:val="none" w:sz="0" w:space="0" w:color="auto"/>
        <w:bottom w:val="none" w:sz="0" w:space="0" w:color="auto"/>
        <w:right w:val="none" w:sz="0" w:space="0" w:color="auto"/>
      </w:divBdr>
    </w:div>
    <w:div w:id="1181160022">
      <w:bodyDiv w:val="1"/>
      <w:marLeft w:val="0"/>
      <w:marRight w:val="0"/>
      <w:marTop w:val="0"/>
      <w:marBottom w:val="0"/>
      <w:divBdr>
        <w:top w:val="none" w:sz="0" w:space="0" w:color="auto"/>
        <w:left w:val="none" w:sz="0" w:space="0" w:color="auto"/>
        <w:bottom w:val="none" w:sz="0" w:space="0" w:color="auto"/>
        <w:right w:val="none" w:sz="0" w:space="0" w:color="auto"/>
      </w:divBdr>
    </w:div>
    <w:div w:id="1236430991">
      <w:bodyDiv w:val="1"/>
      <w:marLeft w:val="0"/>
      <w:marRight w:val="0"/>
      <w:marTop w:val="0"/>
      <w:marBottom w:val="0"/>
      <w:divBdr>
        <w:top w:val="none" w:sz="0" w:space="0" w:color="auto"/>
        <w:left w:val="none" w:sz="0" w:space="0" w:color="auto"/>
        <w:bottom w:val="none" w:sz="0" w:space="0" w:color="auto"/>
        <w:right w:val="none" w:sz="0" w:space="0" w:color="auto"/>
      </w:divBdr>
    </w:div>
    <w:div w:id="1247544066">
      <w:bodyDiv w:val="1"/>
      <w:marLeft w:val="0"/>
      <w:marRight w:val="0"/>
      <w:marTop w:val="0"/>
      <w:marBottom w:val="0"/>
      <w:divBdr>
        <w:top w:val="none" w:sz="0" w:space="0" w:color="auto"/>
        <w:left w:val="none" w:sz="0" w:space="0" w:color="auto"/>
        <w:bottom w:val="none" w:sz="0" w:space="0" w:color="auto"/>
        <w:right w:val="none" w:sz="0" w:space="0" w:color="auto"/>
      </w:divBdr>
    </w:div>
    <w:div w:id="1279870608">
      <w:bodyDiv w:val="1"/>
      <w:marLeft w:val="0"/>
      <w:marRight w:val="0"/>
      <w:marTop w:val="0"/>
      <w:marBottom w:val="0"/>
      <w:divBdr>
        <w:top w:val="none" w:sz="0" w:space="0" w:color="auto"/>
        <w:left w:val="none" w:sz="0" w:space="0" w:color="auto"/>
        <w:bottom w:val="none" w:sz="0" w:space="0" w:color="auto"/>
        <w:right w:val="none" w:sz="0" w:space="0" w:color="auto"/>
      </w:divBdr>
    </w:div>
    <w:div w:id="1308703290">
      <w:bodyDiv w:val="1"/>
      <w:marLeft w:val="0"/>
      <w:marRight w:val="0"/>
      <w:marTop w:val="0"/>
      <w:marBottom w:val="0"/>
      <w:divBdr>
        <w:top w:val="none" w:sz="0" w:space="0" w:color="auto"/>
        <w:left w:val="none" w:sz="0" w:space="0" w:color="auto"/>
        <w:bottom w:val="none" w:sz="0" w:space="0" w:color="auto"/>
        <w:right w:val="none" w:sz="0" w:space="0" w:color="auto"/>
      </w:divBdr>
    </w:div>
    <w:div w:id="1486778827">
      <w:bodyDiv w:val="1"/>
      <w:marLeft w:val="0"/>
      <w:marRight w:val="0"/>
      <w:marTop w:val="0"/>
      <w:marBottom w:val="0"/>
      <w:divBdr>
        <w:top w:val="none" w:sz="0" w:space="0" w:color="auto"/>
        <w:left w:val="none" w:sz="0" w:space="0" w:color="auto"/>
        <w:bottom w:val="none" w:sz="0" w:space="0" w:color="auto"/>
        <w:right w:val="none" w:sz="0" w:space="0" w:color="auto"/>
      </w:divBdr>
    </w:div>
    <w:div w:id="1498575882">
      <w:bodyDiv w:val="1"/>
      <w:marLeft w:val="0"/>
      <w:marRight w:val="0"/>
      <w:marTop w:val="0"/>
      <w:marBottom w:val="0"/>
      <w:divBdr>
        <w:top w:val="none" w:sz="0" w:space="0" w:color="auto"/>
        <w:left w:val="none" w:sz="0" w:space="0" w:color="auto"/>
        <w:bottom w:val="none" w:sz="0" w:space="0" w:color="auto"/>
        <w:right w:val="none" w:sz="0" w:space="0" w:color="auto"/>
      </w:divBdr>
    </w:div>
    <w:div w:id="1691681018">
      <w:bodyDiv w:val="1"/>
      <w:marLeft w:val="0"/>
      <w:marRight w:val="0"/>
      <w:marTop w:val="0"/>
      <w:marBottom w:val="0"/>
      <w:divBdr>
        <w:top w:val="none" w:sz="0" w:space="0" w:color="auto"/>
        <w:left w:val="none" w:sz="0" w:space="0" w:color="auto"/>
        <w:bottom w:val="none" w:sz="0" w:space="0" w:color="auto"/>
        <w:right w:val="none" w:sz="0" w:space="0" w:color="auto"/>
      </w:divBdr>
    </w:div>
    <w:div w:id="1778136550">
      <w:bodyDiv w:val="1"/>
      <w:marLeft w:val="0"/>
      <w:marRight w:val="0"/>
      <w:marTop w:val="0"/>
      <w:marBottom w:val="0"/>
      <w:divBdr>
        <w:top w:val="none" w:sz="0" w:space="0" w:color="auto"/>
        <w:left w:val="none" w:sz="0" w:space="0" w:color="auto"/>
        <w:bottom w:val="none" w:sz="0" w:space="0" w:color="auto"/>
        <w:right w:val="none" w:sz="0" w:space="0" w:color="auto"/>
      </w:divBdr>
    </w:div>
    <w:div w:id="1784498999">
      <w:bodyDiv w:val="1"/>
      <w:marLeft w:val="0"/>
      <w:marRight w:val="0"/>
      <w:marTop w:val="0"/>
      <w:marBottom w:val="0"/>
      <w:divBdr>
        <w:top w:val="none" w:sz="0" w:space="0" w:color="auto"/>
        <w:left w:val="none" w:sz="0" w:space="0" w:color="auto"/>
        <w:bottom w:val="none" w:sz="0" w:space="0" w:color="auto"/>
        <w:right w:val="none" w:sz="0" w:space="0" w:color="auto"/>
      </w:divBdr>
    </w:div>
    <w:div w:id="1850830573">
      <w:bodyDiv w:val="1"/>
      <w:marLeft w:val="0"/>
      <w:marRight w:val="0"/>
      <w:marTop w:val="0"/>
      <w:marBottom w:val="0"/>
      <w:divBdr>
        <w:top w:val="none" w:sz="0" w:space="0" w:color="auto"/>
        <w:left w:val="none" w:sz="0" w:space="0" w:color="auto"/>
        <w:bottom w:val="none" w:sz="0" w:space="0" w:color="auto"/>
        <w:right w:val="none" w:sz="0" w:space="0" w:color="auto"/>
      </w:divBdr>
    </w:div>
    <w:div w:id="1908177391">
      <w:bodyDiv w:val="1"/>
      <w:marLeft w:val="0"/>
      <w:marRight w:val="0"/>
      <w:marTop w:val="0"/>
      <w:marBottom w:val="0"/>
      <w:divBdr>
        <w:top w:val="none" w:sz="0" w:space="0" w:color="auto"/>
        <w:left w:val="none" w:sz="0" w:space="0" w:color="auto"/>
        <w:bottom w:val="none" w:sz="0" w:space="0" w:color="auto"/>
        <w:right w:val="none" w:sz="0" w:space="0" w:color="auto"/>
      </w:divBdr>
    </w:div>
    <w:div w:id="1923445935">
      <w:bodyDiv w:val="1"/>
      <w:marLeft w:val="0"/>
      <w:marRight w:val="0"/>
      <w:marTop w:val="0"/>
      <w:marBottom w:val="0"/>
      <w:divBdr>
        <w:top w:val="none" w:sz="0" w:space="0" w:color="auto"/>
        <w:left w:val="none" w:sz="0" w:space="0" w:color="auto"/>
        <w:bottom w:val="none" w:sz="0" w:space="0" w:color="auto"/>
        <w:right w:val="none" w:sz="0" w:space="0" w:color="auto"/>
      </w:divBdr>
    </w:div>
    <w:div w:id="1943106919">
      <w:bodyDiv w:val="1"/>
      <w:marLeft w:val="0"/>
      <w:marRight w:val="0"/>
      <w:marTop w:val="0"/>
      <w:marBottom w:val="0"/>
      <w:divBdr>
        <w:top w:val="none" w:sz="0" w:space="0" w:color="auto"/>
        <w:left w:val="none" w:sz="0" w:space="0" w:color="auto"/>
        <w:bottom w:val="none" w:sz="0" w:space="0" w:color="auto"/>
        <w:right w:val="none" w:sz="0" w:space="0" w:color="auto"/>
      </w:divBdr>
    </w:div>
    <w:div w:id="1980106784">
      <w:bodyDiv w:val="1"/>
      <w:marLeft w:val="0"/>
      <w:marRight w:val="0"/>
      <w:marTop w:val="0"/>
      <w:marBottom w:val="0"/>
      <w:divBdr>
        <w:top w:val="none" w:sz="0" w:space="0" w:color="auto"/>
        <w:left w:val="none" w:sz="0" w:space="0" w:color="auto"/>
        <w:bottom w:val="none" w:sz="0" w:space="0" w:color="auto"/>
        <w:right w:val="none" w:sz="0" w:space="0" w:color="auto"/>
      </w:divBdr>
    </w:div>
    <w:div w:id="202790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ndsse@ss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405AF-17A5-4147-8EE8-DEAEC4FE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Jeyna</dc:creator>
  <cp:keywords/>
  <dc:description/>
  <cp:lastModifiedBy>加依娜</cp:lastModifiedBy>
  <cp:revision>5</cp:revision>
  <dcterms:created xsi:type="dcterms:W3CDTF">2023-10-20T07:25:00Z</dcterms:created>
  <dcterms:modified xsi:type="dcterms:W3CDTF">2023-10-20T07:36:00Z</dcterms:modified>
</cp:coreProperties>
</file>